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730AF0" w:rsidRDefault="00730AF0" w:rsidP="00680968">
      <w:pPr>
        <w:shd w:val="clear" w:color="auto" w:fill="FFFFFF"/>
        <w:spacing w:after="150" w:line="240" w:lineRule="auto"/>
        <w:ind w:firstLine="315"/>
        <w:jc w:val="center"/>
        <w:rPr>
          <w:rFonts w:ascii="Times New Roman" w:eastAsia="Times New Roman" w:hAnsi="Times New Roman" w:cs="Times New Roman"/>
          <w:sz w:val="28"/>
          <w:szCs w:val="28"/>
          <w:lang w:eastAsia="ru-RU"/>
        </w:rPr>
      </w:pPr>
    </w:p>
    <w:p w:rsidR="00680968" w:rsidRDefault="001E6300" w:rsidP="00B24B96">
      <w:pPr>
        <w:shd w:val="clear" w:color="auto" w:fill="FFFFFF"/>
        <w:spacing w:after="150" w:line="240" w:lineRule="auto"/>
        <w:ind w:firstLine="315"/>
        <w:jc w:val="center"/>
        <w:rPr>
          <w:rFonts w:ascii="Times New Roman" w:eastAsia="Times New Roman" w:hAnsi="Times New Roman" w:cs="Times New Roman"/>
          <w:sz w:val="28"/>
          <w:szCs w:val="28"/>
          <w:lang w:eastAsia="ru-RU"/>
        </w:rPr>
      </w:pPr>
      <w:r w:rsidRPr="008F6407">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15.2pt;height:150.6pt" adj="5665" fillcolor="red">
            <v:shadow on="t" color="#868686" opacity=".5" offset="-6pt,-6pt"/>
            <v:textpath style="font-family:&quot;Impact&quot;;v-text-kern:t" trim="t" fitpath="t" xscale="f" string="Інформаційний дайджест&#10;«Індекс інклюзії»&#10;"/>
          </v:shape>
        </w:pict>
      </w:r>
    </w:p>
    <w:p w:rsidR="00680968" w:rsidRPr="00730AF0" w:rsidRDefault="00730AF0" w:rsidP="00730AF0">
      <w:pPr>
        <w:shd w:val="clear" w:color="auto" w:fill="FFFFFF"/>
        <w:spacing w:after="150" w:line="240" w:lineRule="auto"/>
        <w:ind w:firstLine="315"/>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99069" cy="3787140"/>
            <wp:effectExtent l="19050" t="0" r="0" b="0"/>
            <wp:docPr id="3" name="Рисунок 2" descr="10236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36841.png"/>
                    <pic:cNvPicPr/>
                  </pic:nvPicPr>
                  <pic:blipFill>
                    <a:blip r:embed="rId5" cstate="print"/>
                    <a:stretch>
                      <a:fillRect/>
                    </a:stretch>
                  </pic:blipFill>
                  <pic:spPr>
                    <a:xfrm>
                      <a:off x="0" y="0"/>
                      <a:ext cx="5408568" cy="3793803"/>
                    </a:xfrm>
                    <a:prstGeom prst="rect">
                      <a:avLst/>
                    </a:prstGeom>
                  </pic:spPr>
                </pic:pic>
              </a:graphicData>
            </a:graphic>
          </wp:inline>
        </w:drawing>
      </w:r>
    </w:p>
    <w:p w:rsidR="00680968" w:rsidRPr="00B24B96" w:rsidRDefault="00680968" w:rsidP="00C93C70">
      <w:pPr>
        <w:shd w:val="clear" w:color="auto" w:fill="FFFFFF"/>
        <w:spacing w:after="150" w:line="240" w:lineRule="auto"/>
        <w:jc w:val="both"/>
        <w:rPr>
          <w:rFonts w:ascii="Times New Roman" w:eastAsia="Times New Roman" w:hAnsi="Times New Roman" w:cs="Times New Roman"/>
          <w:color w:val="00B050"/>
          <w:sz w:val="36"/>
          <w:szCs w:val="36"/>
          <w:u w:val="single"/>
          <w:lang w:eastAsia="ru-RU"/>
        </w:rPr>
      </w:pPr>
      <w:r w:rsidRPr="00B24B96">
        <w:rPr>
          <w:rFonts w:ascii="Times New Roman" w:eastAsia="Times New Roman" w:hAnsi="Times New Roman" w:cs="Times New Roman"/>
          <w:b/>
          <w:bCs/>
          <w:color w:val="00B050"/>
          <w:sz w:val="36"/>
          <w:szCs w:val="36"/>
          <w:u w:val="single"/>
          <w:lang w:eastAsia="ru-RU"/>
        </w:rPr>
        <w:lastRenderedPageBreak/>
        <w:t>Нормативно – правова база з питання інклюзивної освіти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Конвенція ООН про права дитини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xml:space="preserve">Конвенція про права </w:t>
      </w:r>
      <w:proofErr w:type="gramStart"/>
      <w:r w:rsidRPr="00C93C70">
        <w:rPr>
          <w:rFonts w:ascii="Times New Roman" w:eastAsia="Times New Roman" w:hAnsi="Times New Roman" w:cs="Times New Roman"/>
          <w:sz w:val="28"/>
          <w:szCs w:val="28"/>
          <w:lang w:eastAsia="ru-RU"/>
        </w:rPr>
        <w:t>осіб</w:t>
      </w:r>
      <w:proofErr w:type="gramEnd"/>
      <w:r w:rsidRPr="00C93C70">
        <w:rPr>
          <w:rFonts w:ascii="Times New Roman" w:eastAsia="Times New Roman" w:hAnsi="Times New Roman" w:cs="Times New Roman"/>
          <w:sz w:val="28"/>
          <w:szCs w:val="28"/>
          <w:lang w:eastAsia="ru-RU"/>
        </w:rPr>
        <w:t xml:space="preserve"> з інвалідністю</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Конституція України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xml:space="preserve">Закони України «Про освіту», «Про внесення змін до Закону України «Про освіту» щодо особливостей доступу осіб з особливими освітніми потребами до освітніх послуг» від 23.06.2017 № 2053-VIII, «Про дошкільну освіту» (із змінами), «Про охорону дитинства», «Про основи соціальної захищеності інвалідів </w:t>
      </w:r>
      <w:proofErr w:type="gramStart"/>
      <w:r w:rsidRPr="00C93C70">
        <w:rPr>
          <w:rFonts w:ascii="Times New Roman" w:eastAsia="Times New Roman" w:hAnsi="Times New Roman" w:cs="Times New Roman"/>
          <w:sz w:val="28"/>
          <w:szCs w:val="28"/>
          <w:lang w:eastAsia="ru-RU"/>
        </w:rPr>
        <w:t>в</w:t>
      </w:r>
      <w:proofErr w:type="gramEnd"/>
      <w:r w:rsidRPr="00C93C70">
        <w:rPr>
          <w:rFonts w:ascii="Times New Roman" w:eastAsia="Times New Roman" w:hAnsi="Times New Roman" w:cs="Times New Roman"/>
          <w:sz w:val="28"/>
          <w:szCs w:val="28"/>
          <w:lang w:eastAsia="ru-RU"/>
        </w:rPr>
        <w:t xml:space="preserve"> Україні»</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Концепція розвитку інклюзивної освіти (наказ Міністерства освіти і науки від 1.10.2010р. № 912).</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Постанова Кабінету Міні</w:t>
      </w:r>
      <w:proofErr w:type="gramStart"/>
      <w:r w:rsidRPr="00C93C70">
        <w:rPr>
          <w:rFonts w:ascii="Times New Roman" w:eastAsia="Times New Roman" w:hAnsi="Times New Roman" w:cs="Times New Roman"/>
          <w:sz w:val="28"/>
          <w:szCs w:val="28"/>
          <w:lang w:eastAsia="ru-RU"/>
        </w:rPr>
        <w:t>стр</w:t>
      </w:r>
      <w:proofErr w:type="gramEnd"/>
      <w:r w:rsidRPr="00C93C70">
        <w:rPr>
          <w:rFonts w:ascii="Times New Roman" w:eastAsia="Times New Roman" w:hAnsi="Times New Roman" w:cs="Times New Roman"/>
          <w:sz w:val="28"/>
          <w:szCs w:val="28"/>
          <w:lang w:eastAsia="ru-RU"/>
        </w:rPr>
        <w:t>ів України від 12 липня 2017р. № 545 «Про затвердження Положення про інклюзивно-ресурсний центр»</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Розпорядження Кабінету Міні</w:t>
      </w:r>
      <w:proofErr w:type="gramStart"/>
      <w:r w:rsidRPr="00C93C70">
        <w:rPr>
          <w:rFonts w:ascii="Times New Roman" w:eastAsia="Times New Roman" w:hAnsi="Times New Roman" w:cs="Times New Roman"/>
          <w:sz w:val="28"/>
          <w:szCs w:val="28"/>
          <w:lang w:eastAsia="ru-RU"/>
        </w:rPr>
        <w:t>стр</w:t>
      </w:r>
      <w:proofErr w:type="gramEnd"/>
      <w:r w:rsidRPr="00C93C70">
        <w:rPr>
          <w:rFonts w:ascii="Times New Roman" w:eastAsia="Times New Roman" w:hAnsi="Times New Roman" w:cs="Times New Roman"/>
          <w:sz w:val="28"/>
          <w:szCs w:val="28"/>
          <w:lang w:eastAsia="ru-RU"/>
        </w:rPr>
        <w:t>ів України від 09 серпня 2017р. № 526-р «Про Національну стратегію реформування системи інституційного догляду та виховання дітей на 2017-2026 роки та план заходів з реалізації її І етапу»</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Положення про дошкільний навчальний заклад затверджено Постановою Кабінету Міні</w:t>
      </w:r>
      <w:proofErr w:type="gramStart"/>
      <w:r w:rsidRPr="00C93C70">
        <w:rPr>
          <w:rFonts w:ascii="Times New Roman" w:eastAsia="Times New Roman" w:hAnsi="Times New Roman" w:cs="Times New Roman"/>
          <w:sz w:val="28"/>
          <w:szCs w:val="28"/>
          <w:lang w:eastAsia="ru-RU"/>
        </w:rPr>
        <w:t>стр</w:t>
      </w:r>
      <w:proofErr w:type="gramEnd"/>
      <w:r w:rsidRPr="00C93C70">
        <w:rPr>
          <w:rFonts w:ascii="Times New Roman" w:eastAsia="Times New Roman" w:hAnsi="Times New Roman" w:cs="Times New Roman"/>
          <w:sz w:val="28"/>
          <w:szCs w:val="28"/>
          <w:lang w:eastAsia="ru-RU"/>
        </w:rPr>
        <w:t>ів України від  12 березня 2003р. № 305, із змінами)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Порядок комплектування дошкільних навчальних закладів (груп) компенсуючого типу (затверджено спільним </w:t>
      </w:r>
      <w:r w:rsidRPr="00C93C70">
        <w:rPr>
          <w:rFonts w:ascii="Times New Roman" w:eastAsia="Times New Roman" w:hAnsi="Times New Roman" w:cs="Times New Roman"/>
          <w:i/>
          <w:iCs/>
          <w:sz w:val="28"/>
          <w:szCs w:val="28"/>
          <w:lang w:eastAsia="ru-RU"/>
        </w:rPr>
        <w:t>наказом Міністерства освіти і науки України та Міністерства охорони здоров'я України від 27.03.2006 № 240/165</w:t>
      </w:r>
      <w:r w:rsidRPr="00C93C70">
        <w:rPr>
          <w:rFonts w:ascii="Times New Roman" w:eastAsia="Times New Roman" w:hAnsi="Times New Roman" w:cs="Times New Roman"/>
          <w:sz w:val="28"/>
          <w:szCs w:val="28"/>
          <w:lang w:eastAsia="ru-RU"/>
        </w:rPr>
        <w:t>)</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Нормативи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C93C70">
        <w:rPr>
          <w:rFonts w:ascii="Times New Roman" w:eastAsia="Times New Roman" w:hAnsi="Times New Roman" w:cs="Times New Roman"/>
          <w:sz w:val="28"/>
          <w:szCs w:val="28"/>
          <w:lang w:eastAsia="ru-RU"/>
        </w:rPr>
        <w:t>л-</w:t>
      </w:r>
      <w:proofErr w:type="gramEnd"/>
      <w:r w:rsidRPr="00C93C70">
        <w:rPr>
          <w:rFonts w:ascii="Times New Roman" w:eastAsia="Times New Roman" w:hAnsi="Times New Roman" w:cs="Times New Roman"/>
          <w:sz w:val="28"/>
          <w:szCs w:val="28"/>
          <w:lang w:eastAsia="ru-RU"/>
        </w:rPr>
        <w:t>інтернатів), груп подовженого дня і виховних груп загальноосвітніх навчальних закладів усіх типів (затверджено </w:t>
      </w:r>
      <w:r w:rsidRPr="00C93C70">
        <w:rPr>
          <w:rFonts w:ascii="Times New Roman" w:eastAsia="Times New Roman" w:hAnsi="Times New Roman" w:cs="Times New Roman"/>
          <w:i/>
          <w:iCs/>
          <w:sz w:val="28"/>
          <w:szCs w:val="28"/>
          <w:lang w:eastAsia="ru-RU"/>
        </w:rPr>
        <w:t>наказом Міністерства освіти і науки України від 20.02.2002 № 128</w:t>
      </w:r>
      <w:r w:rsidRPr="00C93C70">
        <w:rPr>
          <w:rFonts w:ascii="Times New Roman" w:eastAsia="Times New Roman" w:hAnsi="Times New Roman" w:cs="Times New Roman"/>
          <w:sz w:val="28"/>
          <w:szCs w:val="28"/>
          <w:lang w:eastAsia="ru-RU"/>
        </w:rPr>
        <w:t>), із змінами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Постанова КМУ від 29 липня 2015 року  № 530 «Про внесення змі</w:t>
      </w:r>
      <w:proofErr w:type="gramStart"/>
      <w:r w:rsidRPr="00C93C70">
        <w:rPr>
          <w:rFonts w:ascii="Times New Roman" w:eastAsia="Times New Roman" w:hAnsi="Times New Roman" w:cs="Times New Roman"/>
          <w:sz w:val="28"/>
          <w:szCs w:val="28"/>
          <w:lang w:eastAsia="ru-RU"/>
        </w:rPr>
        <w:t>н</w:t>
      </w:r>
      <w:proofErr w:type="gramEnd"/>
      <w:r w:rsidRPr="00C93C70">
        <w:rPr>
          <w:rFonts w:ascii="Times New Roman" w:eastAsia="Times New Roman" w:hAnsi="Times New Roman" w:cs="Times New Roman"/>
          <w:sz w:val="28"/>
          <w:szCs w:val="28"/>
          <w:lang w:eastAsia="ru-RU"/>
        </w:rPr>
        <w:t xml:space="preserve"> до Положення про дошкільний навчальний заклад»</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xml:space="preserve">«Про затвердження Порядку  комплектування інклюзивних груп  у дошкільних навчальних </w:t>
      </w:r>
      <w:proofErr w:type="gramStart"/>
      <w:r w:rsidRPr="00C93C70">
        <w:rPr>
          <w:rFonts w:ascii="Times New Roman" w:eastAsia="Times New Roman" w:hAnsi="Times New Roman" w:cs="Times New Roman"/>
          <w:sz w:val="28"/>
          <w:szCs w:val="28"/>
          <w:lang w:eastAsia="ru-RU"/>
        </w:rPr>
        <w:t>закладах</w:t>
      </w:r>
      <w:proofErr w:type="gramEnd"/>
      <w:r w:rsidRPr="00C93C70">
        <w:rPr>
          <w:rFonts w:ascii="Times New Roman" w:eastAsia="Times New Roman" w:hAnsi="Times New Roman" w:cs="Times New Roman"/>
          <w:sz w:val="28"/>
          <w:szCs w:val="28"/>
          <w:lang w:eastAsia="ru-RU"/>
        </w:rPr>
        <w:t>» Наказ Міністерства освіти і науки України, Міністерства охорони здоров’я України від 06 лютого 2015 року № 104/52.</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xml:space="preserve">«Щодо організації діяльності інклюзивних груп у дошкільних навчальних </w:t>
      </w:r>
      <w:proofErr w:type="gramStart"/>
      <w:r w:rsidRPr="00C93C70">
        <w:rPr>
          <w:rFonts w:ascii="Times New Roman" w:eastAsia="Times New Roman" w:hAnsi="Times New Roman" w:cs="Times New Roman"/>
          <w:sz w:val="28"/>
          <w:szCs w:val="28"/>
          <w:lang w:eastAsia="ru-RU"/>
        </w:rPr>
        <w:t>закладах</w:t>
      </w:r>
      <w:proofErr w:type="gramEnd"/>
      <w:r w:rsidRPr="00C93C70">
        <w:rPr>
          <w:rFonts w:ascii="Times New Roman" w:eastAsia="Times New Roman" w:hAnsi="Times New Roman" w:cs="Times New Roman"/>
          <w:sz w:val="28"/>
          <w:szCs w:val="28"/>
          <w:lang w:eastAsia="ru-RU"/>
        </w:rPr>
        <w:t>» Лист Міністерства освіти і науки України від 12 жовтня 2015 року № 1/9 – 487.</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lastRenderedPageBreak/>
        <w:t xml:space="preserve">Постанова КМУ від 05.10.2005 №1124 «Про затвердження </w:t>
      </w:r>
      <w:proofErr w:type="gramStart"/>
      <w:r w:rsidRPr="00C93C70">
        <w:rPr>
          <w:rFonts w:ascii="Times New Roman" w:eastAsia="Times New Roman" w:hAnsi="Times New Roman" w:cs="Times New Roman"/>
          <w:sz w:val="28"/>
          <w:szCs w:val="28"/>
          <w:lang w:eastAsia="ru-RU"/>
        </w:rPr>
        <w:t>Положення</w:t>
      </w:r>
      <w:proofErr w:type="gramEnd"/>
      <w:r w:rsidRPr="00C93C70">
        <w:rPr>
          <w:rFonts w:ascii="Times New Roman" w:eastAsia="Times New Roman" w:hAnsi="Times New Roman" w:cs="Times New Roman"/>
          <w:sz w:val="28"/>
          <w:szCs w:val="28"/>
          <w:lang w:eastAsia="ru-RU"/>
        </w:rPr>
        <w:t xml:space="preserve"> про Центр розвитку дитини»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Постанова КМУ від 1 серпня 2012 року № 706 «Про затвердження</w:t>
      </w:r>
      <w:proofErr w:type="gramStart"/>
      <w:r w:rsidRPr="00C93C70">
        <w:rPr>
          <w:rFonts w:ascii="Times New Roman" w:eastAsia="Times New Roman" w:hAnsi="Times New Roman" w:cs="Times New Roman"/>
          <w:sz w:val="28"/>
          <w:szCs w:val="28"/>
          <w:lang w:eastAsia="ru-RU"/>
        </w:rPr>
        <w:t xml:space="preserve"> Д</w:t>
      </w:r>
      <w:proofErr w:type="gramEnd"/>
      <w:r w:rsidRPr="00C93C70">
        <w:rPr>
          <w:rFonts w:ascii="Times New Roman" w:eastAsia="Times New Roman" w:hAnsi="Times New Roman" w:cs="Times New Roman"/>
          <w:sz w:val="28"/>
          <w:szCs w:val="28"/>
          <w:lang w:eastAsia="ru-RU"/>
        </w:rPr>
        <w:t>ержавної цільової програми «Національний план дій з реалізації Конвенції про права інвалідів» на період до 2020 року».</w:t>
      </w:r>
    </w:p>
    <w:p w:rsidR="00680968" w:rsidRPr="00C93C70" w:rsidRDefault="00680968" w:rsidP="00C93C70">
      <w:pPr>
        <w:pStyle w:val="a9"/>
        <w:numPr>
          <w:ilvl w:val="0"/>
          <w:numId w:val="1"/>
        </w:numPr>
        <w:shd w:val="clear" w:color="auto" w:fill="FFFFFF"/>
        <w:spacing w:before="180" w:after="0"/>
        <w:outlineLvl w:val="0"/>
        <w:rPr>
          <w:rFonts w:ascii="Times New Roman" w:eastAsia="Times New Roman" w:hAnsi="Times New Roman" w:cs="Times New Roman"/>
          <w:bCs/>
          <w:kern w:val="36"/>
          <w:sz w:val="28"/>
          <w:szCs w:val="28"/>
          <w:lang w:eastAsia="ru-RU"/>
        </w:rPr>
      </w:pPr>
      <w:r w:rsidRPr="00C93C70">
        <w:rPr>
          <w:rFonts w:ascii="Times New Roman" w:eastAsia="Times New Roman" w:hAnsi="Times New Roman" w:cs="Times New Roman"/>
          <w:bCs/>
          <w:kern w:val="36"/>
          <w:sz w:val="28"/>
          <w:szCs w:val="28"/>
          <w:lang w:eastAsia="ru-RU"/>
        </w:rPr>
        <w:t>Лист МОНмолодьспорт № 1/9-1 від 02.01.13 року «Про визначення завдань працівникі</w:t>
      </w:r>
      <w:proofErr w:type="gramStart"/>
      <w:r w:rsidRPr="00C93C70">
        <w:rPr>
          <w:rFonts w:ascii="Times New Roman" w:eastAsia="Times New Roman" w:hAnsi="Times New Roman" w:cs="Times New Roman"/>
          <w:bCs/>
          <w:kern w:val="36"/>
          <w:sz w:val="28"/>
          <w:szCs w:val="28"/>
          <w:lang w:eastAsia="ru-RU"/>
        </w:rPr>
        <w:t>в</w:t>
      </w:r>
      <w:proofErr w:type="gramEnd"/>
      <w:r w:rsidRPr="00C93C70">
        <w:rPr>
          <w:rFonts w:ascii="Times New Roman" w:eastAsia="Times New Roman" w:hAnsi="Times New Roman" w:cs="Times New Roman"/>
          <w:bCs/>
          <w:kern w:val="36"/>
          <w:sz w:val="28"/>
          <w:szCs w:val="28"/>
          <w:lang w:eastAsia="ru-RU"/>
        </w:rPr>
        <w:t xml:space="preserve"> психологічної служби системи освіти в умовах інклюзивного навчання»</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Інструктивно-методичний лист від 8.8.2013 № 1/9-539 «Про організаційно-методичні засади забезпечення права на освіту дітям з особливими освітніми потребами».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Лист Міністерства освіти і науки України від 13.08.2014 № 0/9-414 «Про забезпечення безперешкодного доступу до навчальних закладі</w:t>
      </w:r>
      <w:proofErr w:type="gramStart"/>
      <w:r w:rsidRPr="00C93C70">
        <w:rPr>
          <w:rFonts w:ascii="Times New Roman" w:eastAsia="Times New Roman" w:hAnsi="Times New Roman" w:cs="Times New Roman"/>
          <w:sz w:val="28"/>
          <w:szCs w:val="28"/>
          <w:lang w:eastAsia="ru-RU"/>
        </w:rPr>
        <w:t>в</w:t>
      </w:r>
      <w:proofErr w:type="gramEnd"/>
      <w:r w:rsidRPr="00C93C70">
        <w:rPr>
          <w:rFonts w:ascii="Times New Roman" w:eastAsia="Times New Roman" w:hAnsi="Times New Roman" w:cs="Times New Roman"/>
          <w:sz w:val="28"/>
          <w:szCs w:val="28"/>
          <w:lang w:eastAsia="ru-RU"/>
        </w:rPr>
        <w:t>».</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xml:space="preserve">Методичний лист від 26.7.12 № 1/9-529 «Психологічний і соціальний супровід </w:t>
      </w:r>
      <w:proofErr w:type="gramStart"/>
      <w:r w:rsidRPr="00C93C70">
        <w:rPr>
          <w:rFonts w:ascii="Times New Roman" w:eastAsia="Times New Roman" w:hAnsi="Times New Roman" w:cs="Times New Roman"/>
          <w:sz w:val="28"/>
          <w:szCs w:val="28"/>
          <w:lang w:eastAsia="ru-RU"/>
        </w:rPr>
        <w:t>д</w:t>
      </w:r>
      <w:proofErr w:type="gramEnd"/>
      <w:r w:rsidRPr="00C93C70">
        <w:rPr>
          <w:rFonts w:ascii="Times New Roman" w:eastAsia="Times New Roman" w:hAnsi="Times New Roman" w:cs="Times New Roman"/>
          <w:sz w:val="28"/>
          <w:szCs w:val="28"/>
          <w:lang w:eastAsia="ru-RU"/>
        </w:rPr>
        <w:t>ітей з особливими освітніми потребами в умовах інклюзивного навчання».</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Про організаційно-методичні засади забезпечення права на освіту дітям з особливими освітніми потребами від   08.08.13  №  1/9-539   МОН України</w:t>
      </w:r>
    </w:p>
    <w:p w:rsidR="00680968" w:rsidRPr="00C93C70" w:rsidRDefault="00680968" w:rsidP="00C93C70">
      <w:pPr>
        <w:pStyle w:val="a9"/>
        <w:numPr>
          <w:ilvl w:val="0"/>
          <w:numId w:val="1"/>
        </w:numPr>
        <w:shd w:val="clear" w:color="auto" w:fill="FFFFFF"/>
        <w:spacing w:after="0"/>
        <w:jc w:val="both"/>
        <w:rPr>
          <w:rFonts w:ascii="Times New Roman" w:eastAsia="Times New Roman" w:hAnsi="Times New Roman" w:cs="Times New Roman"/>
          <w:sz w:val="28"/>
          <w:szCs w:val="28"/>
          <w:lang w:eastAsia="ru-RU"/>
        </w:rPr>
      </w:pPr>
      <w:r w:rsidRPr="00C93C70">
        <w:rPr>
          <w:rFonts w:ascii="Times New Roman" w:eastAsia="Times New Roman" w:hAnsi="Times New Roman" w:cs="Times New Roman"/>
          <w:sz w:val="28"/>
          <w:szCs w:val="28"/>
          <w:lang w:eastAsia="ru-RU"/>
        </w:rPr>
        <w:t>          Наказ МОН України від 14.06.2013 №768 «Про затвердження плану заходів,  щодо забезпечення права на освіту дітей з особливими освітніми потребами,  у тому числі діте</w:t>
      </w:r>
      <w:proofErr w:type="gramStart"/>
      <w:r w:rsidRPr="00C93C70">
        <w:rPr>
          <w:rFonts w:ascii="Times New Roman" w:eastAsia="Times New Roman" w:hAnsi="Times New Roman" w:cs="Times New Roman"/>
          <w:sz w:val="28"/>
          <w:szCs w:val="28"/>
          <w:lang w:eastAsia="ru-RU"/>
        </w:rPr>
        <w:t>й-</w:t>
      </w:r>
      <w:proofErr w:type="gramEnd"/>
      <w:r w:rsidRPr="00C93C70">
        <w:rPr>
          <w:rFonts w:ascii="Times New Roman" w:eastAsia="Times New Roman" w:hAnsi="Times New Roman" w:cs="Times New Roman"/>
          <w:sz w:val="28"/>
          <w:szCs w:val="28"/>
          <w:lang w:eastAsia="ru-RU"/>
        </w:rPr>
        <w:t>інвалідів».</w:t>
      </w:r>
    </w:p>
    <w:p w:rsidR="00680968" w:rsidRPr="00730AF0" w:rsidRDefault="00680968" w:rsidP="00C93C70">
      <w:pPr>
        <w:shd w:val="clear" w:color="auto" w:fill="FFFFFF"/>
        <w:spacing w:after="0"/>
        <w:ind w:firstLine="390"/>
        <w:jc w:val="both"/>
        <w:rPr>
          <w:rFonts w:ascii="Times New Roman" w:eastAsia="Times New Roman" w:hAnsi="Times New Roman" w:cs="Times New Roman"/>
          <w:sz w:val="28"/>
          <w:szCs w:val="28"/>
          <w:lang w:eastAsia="ru-RU"/>
        </w:rPr>
      </w:pPr>
    </w:p>
    <w:p w:rsidR="00680968" w:rsidRDefault="00C93C70" w:rsidP="00C93C70">
      <w:pPr>
        <w:shd w:val="clear" w:color="auto" w:fill="FFFFFF"/>
        <w:spacing w:after="0"/>
        <w:ind w:firstLine="39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292090" cy="3834855"/>
            <wp:effectExtent l="19050" t="0" r="3810" b="0"/>
            <wp:docPr id="6" name="Рисунок 5" descr="207c187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7c187c2.jpg"/>
                    <pic:cNvPicPr/>
                  </pic:nvPicPr>
                  <pic:blipFill>
                    <a:blip r:embed="rId6" cstate="print"/>
                    <a:stretch>
                      <a:fillRect/>
                    </a:stretch>
                  </pic:blipFill>
                  <pic:spPr>
                    <a:xfrm>
                      <a:off x="0" y="0"/>
                      <a:ext cx="5302677" cy="3842527"/>
                    </a:xfrm>
                    <a:prstGeom prst="rect">
                      <a:avLst/>
                    </a:prstGeom>
                  </pic:spPr>
                </pic:pic>
              </a:graphicData>
            </a:graphic>
          </wp:inline>
        </w:drawing>
      </w:r>
    </w:p>
    <w:p w:rsidR="00C93C70" w:rsidRDefault="00C93C70" w:rsidP="00C93C70">
      <w:pPr>
        <w:pStyle w:val="a3"/>
        <w:spacing w:before="0" w:beforeAutospacing="0" w:after="0" w:afterAutospacing="0"/>
        <w:ind w:firstLine="709"/>
        <w:jc w:val="center"/>
      </w:pPr>
      <w:r>
        <w:rPr>
          <w:b/>
          <w:bCs/>
          <w:color w:val="000000"/>
          <w:sz w:val="30"/>
          <w:szCs w:val="30"/>
        </w:rPr>
        <w:lastRenderedPageBreak/>
        <w:t>ПРАВО НА ОСВІТУ В МІЖНАРОДНИХ ДОКУМЕНТАХ І</w:t>
      </w:r>
      <w:proofErr w:type="gramStart"/>
      <w:r>
        <w:rPr>
          <w:b/>
          <w:bCs/>
          <w:color w:val="000000"/>
          <w:sz w:val="30"/>
          <w:szCs w:val="30"/>
        </w:rPr>
        <w:t>З</w:t>
      </w:r>
      <w:proofErr w:type="gramEnd"/>
      <w:r>
        <w:rPr>
          <w:b/>
          <w:bCs/>
          <w:color w:val="000000"/>
          <w:sz w:val="30"/>
          <w:szCs w:val="30"/>
        </w:rPr>
        <w:t xml:space="preserve"> ПРАВ ЛЮДИНИ</w:t>
      </w:r>
    </w:p>
    <w:p w:rsidR="00C93C70" w:rsidRDefault="00C93C70" w:rsidP="00C93C70">
      <w:pPr>
        <w:pStyle w:val="a3"/>
        <w:spacing w:before="0" w:beforeAutospacing="0" w:after="0" w:afterAutospacing="0"/>
        <w:ind w:firstLine="709"/>
        <w:jc w:val="both"/>
      </w:pPr>
      <w:r>
        <w:rPr>
          <w:color w:val="000000"/>
          <w:sz w:val="30"/>
          <w:szCs w:val="30"/>
        </w:rPr>
        <w:t xml:space="preserve">Міжнародні документи з прав людини сформували ключові стандарти прав людини </w:t>
      </w:r>
      <w:proofErr w:type="gramStart"/>
      <w:r>
        <w:rPr>
          <w:color w:val="000000"/>
          <w:sz w:val="30"/>
          <w:szCs w:val="30"/>
        </w:rPr>
        <w:t>в</w:t>
      </w:r>
      <w:proofErr w:type="gramEnd"/>
      <w:r>
        <w:rPr>
          <w:color w:val="000000"/>
          <w:sz w:val="30"/>
          <w:szCs w:val="30"/>
        </w:rPr>
        <w:t xml:space="preserve"> </w:t>
      </w:r>
      <w:proofErr w:type="gramStart"/>
      <w:r>
        <w:rPr>
          <w:color w:val="000000"/>
          <w:sz w:val="30"/>
          <w:szCs w:val="30"/>
        </w:rPr>
        <w:t>тому</w:t>
      </w:r>
      <w:proofErr w:type="gramEnd"/>
      <w:r>
        <w:rPr>
          <w:color w:val="000000"/>
          <w:sz w:val="30"/>
          <w:szCs w:val="30"/>
        </w:rPr>
        <w:t xml:space="preserve"> числі й щодо права на здобуття освіти. Для здійснення аналізу </w:t>
      </w:r>
      <w:proofErr w:type="gramStart"/>
      <w:r>
        <w:rPr>
          <w:color w:val="000000"/>
          <w:sz w:val="30"/>
          <w:szCs w:val="30"/>
        </w:rPr>
        <w:t>на</w:t>
      </w:r>
      <w:proofErr w:type="gramEnd"/>
      <w:r>
        <w:rPr>
          <w:color w:val="000000"/>
          <w:sz w:val="30"/>
          <w:szCs w:val="30"/>
        </w:rPr>
        <w:t xml:space="preserve"> відповідність національного законодавства </w:t>
      </w:r>
      <w:proofErr w:type="gramStart"/>
      <w:r>
        <w:rPr>
          <w:color w:val="000000"/>
          <w:sz w:val="30"/>
          <w:szCs w:val="30"/>
        </w:rPr>
        <w:t>у</w:t>
      </w:r>
      <w:proofErr w:type="gramEnd"/>
      <w:r>
        <w:rPr>
          <w:color w:val="000000"/>
          <w:sz w:val="30"/>
          <w:szCs w:val="30"/>
        </w:rPr>
        <w:t xml:space="preserve"> сфері загальної освіти міжнародним документам в галузі прав людини, наводимо витяги з міжнародних договорів: </w:t>
      </w:r>
      <w:r>
        <w:rPr>
          <w:b/>
          <w:bCs/>
          <w:color w:val="000000"/>
          <w:sz w:val="30"/>
          <w:szCs w:val="30"/>
        </w:rPr>
        <w:t>1. Загальна декларація прав людини, проголошена ООН 10 грудня 1948 року</w:t>
      </w:r>
    </w:p>
    <w:p w:rsidR="00C93C70" w:rsidRDefault="00C93C70" w:rsidP="00C93C70">
      <w:pPr>
        <w:pStyle w:val="a3"/>
        <w:spacing w:before="0" w:beforeAutospacing="0" w:after="0" w:afterAutospacing="0"/>
        <w:ind w:firstLine="709"/>
        <w:jc w:val="both"/>
      </w:pPr>
      <w:r>
        <w:rPr>
          <w:i/>
          <w:iCs/>
          <w:color w:val="000000"/>
          <w:sz w:val="30"/>
          <w:szCs w:val="30"/>
        </w:rPr>
        <w:t>Стаття 26</w:t>
      </w:r>
    </w:p>
    <w:p w:rsidR="00C93C70" w:rsidRDefault="00C93C70" w:rsidP="00C93C70">
      <w:pPr>
        <w:pStyle w:val="a3"/>
        <w:spacing w:before="0" w:beforeAutospacing="0" w:after="0" w:afterAutospacing="0"/>
        <w:ind w:firstLine="709"/>
        <w:jc w:val="both"/>
      </w:pPr>
      <w:r>
        <w:rPr>
          <w:color w:val="000000"/>
          <w:sz w:val="30"/>
          <w:szCs w:val="30"/>
        </w:rPr>
        <w:t xml:space="preserve">2. Кожна людина має право на освіту. Освіта </w:t>
      </w:r>
      <w:proofErr w:type="gramStart"/>
      <w:r>
        <w:rPr>
          <w:color w:val="000000"/>
          <w:sz w:val="30"/>
          <w:szCs w:val="30"/>
        </w:rPr>
        <w:t>повинна</w:t>
      </w:r>
      <w:proofErr w:type="gramEnd"/>
      <w:r>
        <w:rPr>
          <w:color w:val="000000"/>
          <w:sz w:val="30"/>
          <w:szCs w:val="30"/>
        </w:rPr>
        <w:t xml:space="preserve"> бути безплатною, хоча б початкова і загальна. Початкова освіта </w:t>
      </w:r>
      <w:proofErr w:type="gramStart"/>
      <w:r>
        <w:rPr>
          <w:color w:val="000000"/>
          <w:sz w:val="30"/>
          <w:szCs w:val="30"/>
        </w:rPr>
        <w:t>повинна</w:t>
      </w:r>
      <w:proofErr w:type="gramEnd"/>
      <w:r>
        <w:rPr>
          <w:color w:val="000000"/>
          <w:sz w:val="30"/>
          <w:szCs w:val="30"/>
        </w:rPr>
        <w:t xml:space="preserve"> бути обов’язковою. Технічна і професійна освіта повинна бути загальнодоступною, а вища освіта повинна бути однаково доступною для </w:t>
      </w:r>
      <w:proofErr w:type="gramStart"/>
      <w:r>
        <w:rPr>
          <w:color w:val="000000"/>
          <w:sz w:val="30"/>
          <w:szCs w:val="30"/>
        </w:rPr>
        <w:t>вс</w:t>
      </w:r>
      <w:proofErr w:type="gramEnd"/>
      <w:r>
        <w:rPr>
          <w:color w:val="000000"/>
          <w:sz w:val="30"/>
          <w:szCs w:val="30"/>
        </w:rPr>
        <w:t>іх на основі здібностей кожного.</w:t>
      </w:r>
    </w:p>
    <w:p w:rsidR="00C93C70" w:rsidRDefault="00C93C70" w:rsidP="00C93C70">
      <w:pPr>
        <w:pStyle w:val="a3"/>
        <w:spacing w:before="0" w:beforeAutospacing="0" w:after="0" w:afterAutospacing="0"/>
        <w:ind w:firstLine="709"/>
        <w:jc w:val="both"/>
      </w:pPr>
      <w:r>
        <w:rPr>
          <w:color w:val="000000"/>
          <w:sz w:val="30"/>
          <w:szCs w:val="30"/>
        </w:rPr>
        <w:t xml:space="preserve">3. Освіта </w:t>
      </w:r>
      <w:proofErr w:type="gramStart"/>
      <w:r>
        <w:rPr>
          <w:color w:val="000000"/>
          <w:sz w:val="30"/>
          <w:szCs w:val="30"/>
        </w:rPr>
        <w:t>повинна</w:t>
      </w:r>
      <w:proofErr w:type="gramEnd"/>
      <w:r>
        <w:rPr>
          <w:color w:val="000000"/>
          <w:sz w:val="30"/>
          <w:szCs w:val="30"/>
        </w:rPr>
        <w:t xml:space="preserve"> бути спрямована на повний розвиток людської особи і збільшення поваги до прав людини і основних свобод. Освіта повинна сприяти взаєморозумінню, терпимості і дружбі між усіма народами, расовими або </w:t>
      </w:r>
      <w:proofErr w:type="gramStart"/>
      <w:r>
        <w:rPr>
          <w:color w:val="000000"/>
          <w:sz w:val="30"/>
          <w:szCs w:val="30"/>
        </w:rPr>
        <w:t>рел</w:t>
      </w:r>
      <w:proofErr w:type="gramEnd"/>
      <w:r>
        <w:rPr>
          <w:color w:val="000000"/>
          <w:sz w:val="30"/>
          <w:szCs w:val="30"/>
        </w:rPr>
        <w:t>ігійними групами і повинна сприяти діяльності Організації Об’єднаних Націй по підтриманню миру.</w:t>
      </w:r>
    </w:p>
    <w:p w:rsidR="00C93C70" w:rsidRDefault="00C93C70" w:rsidP="00C93C70">
      <w:pPr>
        <w:pStyle w:val="a3"/>
        <w:spacing w:before="0" w:beforeAutospacing="0" w:after="0" w:afterAutospacing="0"/>
        <w:ind w:firstLine="709"/>
        <w:jc w:val="both"/>
      </w:pPr>
      <w:r>
        <w:rPr>
          <w:color w:val="000000"/>
          <w:sz w:val="30"/>
          <w:szCs w:val="30"/>
        </w:rPr>
        <w:t xml:space="preserve">4. Батьки мають право </w:t>
      </w:r>
      <w:proofErr w:type="gramStart"/>
      <w:r>
        <w:rPr>
          <w:color w:val="000000"/>
          <w:sz w:val="30"/>
          <w:szCs w:val="30"/>
        </w:rPr>
        <w:t>пр</w:t>
      </w:r>
      <w:proofErr w:type="gramEnd"/>
      <w:r>
        <w:rPr>
          <w:color w:val="000000"/>
          <w:sz w:val="30"/>
          <w:szCs w:val="30"/>
        </w:rPr>
        <w:t>іоритету у виборі виду освіти для своїх малолітніх дітей.</w:t>
      </w:r>
    </w:p>
    <w:p w:rsidR="00C93C70" w:rsidRDefault="00C93C70" w:rsidP="00C93C70">
      <w:pPr>
        <w:pStyle w:val="a3"/>
        <w:spacing w:before="0" w:beforeAutospacing="0" w:after="0" w:afterAutospacing="0"/>
        <w:ind w:firstLine="709"/>
        <w:jc w:val="both"/>
      </w:pPr>
      <w:r>
        <w:rPr>
          <w:b/>
          <w:bCs/>
          <w:color w:val="000000"/>
          <w:sz w:val="30"/>
          <w:szCs w:val="30"/>
        </w:rPr>
        <w:t>2. Конвенція ООН про прана дитини, прийнята 20 листопада 1989 року, ратифікована Постановою Верховно</w:t>
      </w:r>
      <w:proofErr w:type="gramStart"/>
      <w:r>
        <w:rPr>
          <w:b/>
          <w:bCs/>
          <w:color w:val="000000"/>
          <w:sz w:val="30"/>
          <w:szCs w:val="30"/>
        </w:rPr>
        <w:t>ї Р</w:t>
      </w:r>
      <w:proofErr w:type="gramEnd"/>
      <w:r>
        <w:rPr>
          <w:b/>
          <w:bCs/>
          <w:color w:val="000000"/>
          <w:sz w:val="30"/>
          <w:szCs w:val="30"/>
        </w:rPr>
        <w:t>ади України від 27 лютого 1991 року</w:t>
      </w:r>
    </w:p>
    <w:p w:rsidR="00C93C70" w:rsidRDefault="00C93C70" w:rsidP="00C93C70">
      <w:pPr>
        <w:pStyle w:val="a3"/>
        <w:spacing w:before="0" w:beforeAutospacing="0" w:after="0" w:afterAutospacing="0"/>
        <w:ind w:firstLine="709"/>
        <w:jc w:val="both"/>
      </w:pPr>
      <w:r>
        <w:rPr>
          <w:i/>
          <w:iCs/>
          <w:color w:val="000000"/>
          <w:sz w:val="30"/>
          <w:szCs w:val="30"/>
        </w:rPr>
        <w:t>Стаття 28</w:t>
      </w:r>
    </w:p>
    <w:p w:rsidR="00C93C70" w:rsidRDefault="00C93C70" w:rsidP="00C93C70">
      <w:pPr>
        <w:pStyle w:val="a3"/>
        <w:spacing w:before="0" w:beforeAutospacing="0" w:after="0" w:afterAutospacing="0"/>
        <w:ind w:firstLine="709"/>
        <w:jc w:val="both"/>
      </w:pPr>
      <w:r>
        <w:rPr>
          <w:smallCaps/>
          <w:color w:val="000000"/>
          <w:sz w:val="30"/>
          <w:szCs w:val="30"/>
        </w:rPr>
        <w:t xml:space="preserve">1. </w:t>
      </w:r>
      <w:r>
        <w:rPr>
          <w:color w:val="000000"/>
          <w:sz w:val="30"/>
          <w:szCs w:val="30"/>
        </w:rPr>
        <w:t xml:space="preserve">Держави-учасниці визнають право дитини на освіту, і з метою поступового досягнення здійснення цього права на </w:t>
      </w:r>
      <w:proofErr w:type="gramStart"/>
      <w:r>
        <w:rPr>
          <w:color w:val="000000"/>
          <w:sz w:val="30"/>
          <w:szCs w:val="30"/>
        </w:rPr>
        <w:t>п</w:t>
      </w:r>
      <w:proofErr w:type="gramEnd"/>
      <w:r>
        <w:rPr>
          <w:color w:val="000000"/>
          <w:sz w:val="30"/>
          <w:szCs w:val="30"/>
        </w:rPr>
        <w:t>ідставі рівних можливостей вони, зокрема:</w:t>
      </w:r>
    </w:p>
    <w:p w:rsidR="00C93C70" w:rsidRDefault="00C93C70" w:rsidP="00C93C70">
      <w:pPr>
        <w:pStyle w:val="a3"/>
        <w:spacing w:before="0" w:beforeAutospacing="0" w:after="0" w:afterAutospacing="0"/>
        <w:ind w:firstLine="709"/>
        <w:jc w:val="both"/>
      </w:pPr>
      <w:r>
        <w:rPr>
          <w:color w:val="000000"/>
          <w:sz w:val="30"/>
          <w:szCs w:val="30"/>
        </w:rPr>
        <w:t>а) вводять безплатну й обов’язкову початкову освіту:</w:t>
      </w:r>
    </w:p>
    <w:p w:rsidR="00C93C70" w:rsidRDefault="00C93C70" w:rsidP="00C93C70">
      <w:pPr>
        <w:pStyle w:val="a3"/>
        <w:spacing w:before="0" w:beforeAutospacing="0" w:after="0" w:afterAutospacing="0"/>
        <w:ind w:firstLine="709"/>
        <w:jc w:val="both"/>
      </w:pPr>
      <w:r>
        <w:rPr>
          <w:color w:val="000000"/>
          <w:sz w:val="30"/>
          <w:szCs w:val="30"/>
        </w:rPr>
        <w:t xml:space="preserve">б) сприяють розвиткові </w:t>
      </w:r>
      <w:proofErr w:type="gramStart"/>
      <w:r>
        <w:rPr>
          <w:color w:val="000000"/>
          <w:sz w:val="30"/>
          <w:szCs w:val="30"/>
        </w:rPr>
        <w:t>р</w:t>
      </w:r>
      <w:proofErr w:type="gramEnd"/>
      <w:r>
        <w:rPr>
          <w:color w:val="000000"/>
          <w:sz w:val="30"/>
          <w:szCs w:val="30"/>
        </w:rPr>
        <w:t>ізних форм середньої освіти, як загальної, так і професійної, забезпечують її доступність для всіх дітей та вживають таких заходів, як введення безплатної освіти та надання у випадку необхідності фінансової допомоги:</w:t>
      </w:r>
    </w:p>
    <w:p w:rsidR="00C93C70" w:rsidRDefault="00C93C70" w:rsidP="00C93C70">
      <w:pPr>
        <w:pStyle w:val="a3"/>
        <w:spacing w:before="0" w:beforeAutospacing="0" w:after="0" w:afterAutospacing="0"/>
        <w:ind w:firstLine="709"/>
        <w:jc w:val="both"/>
      </w:pPr>
      <w:r>
        <w:rPr>
          <w:color w:val="000000"/>
          <w:sz w:val="30"/>
          <w:szCs w:val="30"/>
        </w:rPr>
        <w:t xml:space="preserve">в) забезпечують доступність вищої освіти для </w:t>
      </w:r>
      <w:proofErr w:type="gramStart"/>
      <w:r>
        <w:rPr>
          <w:color w:val="000000"/>
          <w:sz w:val="30"/>
          <w:szCs w:val="30"/>
        </w:rPr>
        <w:t>вс</w:t>
      </w:r>
      <w:proofErr w:type="gramEnd"/>
      <w:r>
        <w:rPr>
          <w:color w:val="000000"/>
          <w:sz w:val="30"/>
          <w:szCs w:val="30"/>
        </w:rPr>
        <w:t>іх на підставі здібностей кожного за допомогою всіх необхідних, засобів;</w:t>
      </w:r>
    </w:p>
    <w:p w:rsidR="00C93C70" w:rsidRDefault="00C93C70" w:rsidP="00C93C70">
      <w:pPr>
        <w:pStyle w:val="a3"/>
        <w:spacing w:before="0" w:beforeAutospacing="0" w:after="0" w:afterAutospacing="0"/>
        <w:ind w:firstLine="709"/>
        <w:jc w:val="both"/>
      </w:pPr>
      <w:r>
        <w:rPr>
          <w:color w:val="000000"/>
          <w:sz w:val="30"/>
          <w:szCs w:val="30"/>
        </w:rPr>
        <w:t xml:space="preserve">г) забезпечують доступність інформації і матеріалів у галузі освіти й професійної </w:t>
      </w:r>
      <w:proofErr w:type="gramStart"/>
      <w:r>
        <w:rPr>
          <w:color w:val="000000"/>
          <w:sz w:val="30"/>
          <w:szCs w:val="30"/>
        </w:rPr>
        <w:t>п</w:t>
      </w:r>
      <w:proofErr w:type="gramEnd"/>
      <w:r>
        <w:rPr>
          <w:color w:val="000000"/>
          <w:sz w:val="30"/>
          <w:szCs w:val="30"/>
        </w:rPr>
        <w:t>ідготовки для всіх дітей;</w:t>
      </w:r>
    </w:p>
    <w:p w:rsidR="00C93C70" w:rsidRDefault="00C93C70" w:rsidP="00C93C70">
      <w:pPr>
        <w:pStyle w:val="a3"/>
        <w:spacing w:before="0" w:beforeAutospacing="0" w:after="0" w:afterAutospacing="0"/>
        <w:ind w:firstLine="709"/>
        <w:jc w:val="both"/>
      </w:pPr>
      <w:r>
        <w:rPr>
          <w:color w:val="000000"/>
          <w:sz w:val="30"/>
          <w:szCs w:val="30"/>
        </w:rPr>
        <w:t xml:space="preserve">д) вживають заходів для сприяння </w:t>
      </w:r>
      <w:proofErr w:type="gramStart"/>
      <w:r>
        <w:rPr>
          <w:color w:val="000000"/>
          <w:sz w:val="30"/>
          <w:szCs w:val="30"/>
        </w:rPr>
        <w:t>регулярному</w:t>
      </w:r>
      <w:proofErr w:type="gramEnd"/>
      <w:r>
        <w:rPr>
          <w:color w:val="000000"/>
          <w:sz w:val="30"/>
          <w:szCs w:val="30"/>
        </w:rPr>
        <w:t xml:space="preserve"> відвіданню шкіл і зниженню кількості учнів, які залишили школу.</w:t>
      </w:r>
    </w:p>
    <w:p w:rsidR="00C93C70" w:rsidRDefault="00C93C70" w:rsidP="00C93C70"/>
    <w:p w:rsidR="00C93C70" w:rsidRDefault="00C93C70" w:rsidP="00C93C70"/>
    <w:p w:rsidR="00C93C70" w:rsidRDefault="00C93C70" w:rsidP="00C93C70">
      <w:pPr>
        <w:pStyle w:val="a3"/>
        <w:spacing w:before="0" w:beforeAutospacing="0" w:after="0" w:afterAutospacing="0"/>
        <w:ind w:firstLine="709"/>
        <w:jc w:val="center"/>
      </w:pPr>
      <w:r>
        <w:rPr>
          <w:b/>
          <w:bCs/>
          <w:color w:val="000000"/>
          <w:sz w:val="30"/>
          <w:szCs w:val="30"/>
        </w:rPr>
        <w:lastRenderedPageBreak/>
        <w:t xml:space="preserve">ПРАВО НА </w:t>
      </w:r>
      <w:proofErr w:type="gramStart"/>
      <w:r>
        <w:rPr>
          <w:b/>
          <w:bCs/>
          <w:color w:val="000000"/>
          <w:sz w:val="30"/>
          <w:szCs w:val="30"/>
        </w:rPr>
        <w:t>Р</w:t>
      </w:r>
      <w:proofErr w:type="gramEnd"/>
      <w:r>
        <w:rPr>
          <w:b/>
          <w:bCs/>
          <w:color w:val="000000"/>
          <w:sz w:val="30"/>
          <w:szCs w:val="30"/>
        </w:rPr>
        <w:t>ІВНИЙ ДОСТУП ДО ОСВІТИ ДІТЕЙ</w:t>
      </w:r>
      <w:r>
        <w:rPr>
          <w:b/>
          <w:bCs/>
          <w:color w:val="000000"/>
          <w:sz w:val="30"/>
          <w:szCs w:val="30"/>
        </w:rPr>
        <w:br/>
        <w:t xml:space="preserve"> З ОСОБЛИВИМИ ПОТРЕБАМИ</w:t>
      </w:r>
    </w:p>
    <w:p w:rsidR="00C93C70" w:rsidRDefault="00C93C70" w:rsidP="00C93C70">
      <w:pPr>
        <w:pStyle w:val="a3"/>
        <w:spacing w:before="0" w:beforeAutospacing="0" w:after="0" w:afterAutospacing="0"/>
        <w:ind w:firstLine="709"/>
        <w:jc w:val="both"/>
      </w:pPr>
      <w:r>
        <w:rPr>
          <w:color w:val="000000"/>
          <w:sz w:val="30"/>
          <w:szCs w:val="30"/>
        </w:rPr>
        <w:t xml:space="preserve">Право дітей з особливими потребами на </w:t>
      </w:r>
      <w:proofErr w:type="gramStart"/>
      <w:r>
        <w:rPr>
          <w:color w:val="000000"/>
          <w:sz w:val="30"/>
          <w:szCs w:val="30"/>
        </w:rPr>
        <w:t>р</w:t>
      </w:r>
      <w:proofErr w:type="gramEnd"/>
      <w:r>
        <w:rPr>
          <w:color w:val="000000"/>
          <w:sz w:val="30"/>
          <w:szCs w:val="30"/>
        </w:rPr>
        <w:t>івний доступ до освіти закріплене в універсальних документах з прав дитини та міжнародних документах з питань прав інвалідів. Зокрема:</w:t>
      </w:r>
    </w:p>
    <w:p w:rsidR="00C93C70" w:rsidRDefault="00C93C70" w:rsidP="00C93C70">
      <w:pPr>
        <w:pStyle w:val="a3"/>
        <w:spacing w:before="0" w:beforeAutospacing="0" w:after="0" w:afterAutospacing="0"/>
        <w:ind w:firstLine="709"/>
        <w:jc w:val="both"/>
      </w:pPr>
      <w:r>
        <w:rPr>
          <w:b/>
          <w:bCs/>
          <w:color w:val="000000"/>
          <w:sz w:val="30"/>
          <w:szCs w:val="30"/>
        </w:rPr>
        <w:t>1. Конвенція ООН про права дитини, прийнята 20 листопада 1989 року, ратифікована Постановою Верховно</w:t>
      </w:r>
      <w:proofErr w:type="gramStart"/>
      <w:r>
        <w:rPr>
          <w:b/>
          <w:bCs/>
          <w:color w:val="000000"/>
          <w:sz w:val="30"/>
          <w:szCs w:val="30"/>
        </w:rPr>
        <w:t>ї Р</w:t>
      </w:r>
      <w:proofErr w:type="gramEnd"/>
      <w:r>
        <w:rPr>
          <w:b/>
          <w:bCs/>
          <w:color w:val="000000"/>
          <w:sz w:val="30"/>
          <w:szCs w:val="30"/>
        </w:rPr>
        <w:t>ади України від 27 лютого 1991 року</w:t>
      </w:r>
    </w:p>
    <w:p w:rsidR="00C93C70" w:rsidRDefault="00C93C70" w:rsidP="00C93C70">
      <w:pPr>
        <w:pStyle w:val="a3"/>
        <w:spacing w:before="0" w:beforeAutospacing="0" w:after="0" w:afterAutospacing="0"/>
        <w:ind w:firstLine="709"/>
        <w:jc w:val="both"/>
      </w:pPr>
      <w:r>
        <w:rPr>
          <w:i/>
          <w:iCs/>
          <w:color w:val="000000"/>
          <w:sz w:val="30"/>
          <w:szCs w:val="30"/>
        </w:rPr>
        <w:t>Стаття 23</w:t>
      </w:r>
    </w:p>
    <w:p w:rsidR="00C93C70" w:rsidRDefault="00C93C70" w:rsidP="00C93C70">
      <w:pPr>
        <w:pStyle w:val="a3"/>
        <w:spacing w:before="0" w:beforeAutospacing="0" w:after="0" w:afterAutospacing="0"/>
        <w:ind w:firstLine="709"/>
        <w:jc w:val="both"/>
      </w:pPr>
      <w:r>
        <w:rPr>
          <w:color w:val="000000"/>
          <w:sz w:val="30"/>
          <w:szCs w:val="30"/>
        </w:rPr>
        <w:t>1. Держави-учасниці визнають, що неповноцінна в розумовому або фізичному відношенні дитина має вести повноцінне і достойне життя в умовах, які забезпечують її гідність, сприяють почуттю впевненості в собі і полегшують її активну участь у житті суспільства.</w:t>
      </w:r>
    </w:p>
    <w:p w:rsidR="00C93C70" w:rsidRDefault="00C93C70" w:rsidP="00C93C70">
      <w:pPr>
        <w:pStyle w:val="a3"/>
        <w:spacing w:before="0" w:beforeAutospacing="0" w:after="0" w:afterAutospacing="0"/>
        <w:ind w:firstLine="709"/>
        <w:jc w:val="both"/>
      </w:pPr>
      <w:r>
        <w:rPr>
          <w:color w:val="000000"/>
          <w:sz w:val="30"/>
          <w:szCs w:val="30"/>
        </w:rPr>
        <w:t xml:space="preserve">2. Держави-учасниці визнають право неповноцінної дитини на особливе </w:t>
      </w:r>
      <w:proofErr w:type="gramStart"/>
      <w:r>
        <w:rPr>
          <w:color w:val="000000"/>
          <w:sz w:val="30"/>
          <w:szCs w:val="30"/>
        </w:rPr>
        <w:t>п</w:t>
      </w:r>
      <w:proofErr w:type="gramEnd"/>
      <w:r>
        <w:rPr>
          <w:color w:val="000000"/>
          <w:sz w:val="30"/>
          <w:szCs w:val="30"/>
        </w:rPr>
        <w:t>іклування,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w:t>
      </w:r>
    </w:p>
    <w:p w:rsidR="00C93C70" w:rsidRDefault="00C93C70" w:rsidP="00C93C70">
      <w:pPr>
        <w:pStyle w:val="a3"/>
        <w:spacing w:before="0" w:beforeAutospacing="0" w:after="0" w:afterAutospacing="0"/>
        <w:ind w:firstLine="709"/>
        <w:jc w:val="both"/>
      </w:pPr>
      <w:r>
        <w:rPr>
          <w:color w:val="000000"/>
          <w:sz w:val="30"/>
          <w:szCs w:val="30"/>
        </w:rPr>
        <w:t xml:space="preserve">3.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 що забезпечують турботу про дитину, та має на меті забезпечення неповноцінній дитині ефективного доступу до послуг у галузі освіти, професійної </w:t>
      </w:r>
      <w:proofErr w:type="gramStart"/>
      <w:r>
        <w:rPr>
          <w:color w:val="000000"/>
          <w:sz w:val="30"/>
          <w:szCs w:val="30"/>
        </w:rPr>
        <w:t>п</w:t>
      </w:r>
      <w:proofErr w:type="gramEnd"/>
      <w:r>
        <w:rPr>
          <w:color w:val="000000"/>
          <w:sz w:val="30"/>
          <w:szCs w:val="30"/>
        </w:rPr>
        <w:t xml:space="preserve">ідготовки, медичного обслуговування, відновлення здоров’я, підготовки до трудової діяльності та доступу до засобів </w:t>
      </w:r>
      <w:proofErr w:type="gramStart"/>
      <w:r>
        <w:rPr>
          <w:color w:val="000000"/>
          <w:sz w:val="30"/>
          <w:szCs w:val="30"/>
        </w:rPr>
        <w:t>в</w:t>
      </w:r>
      <w:proofErr w:type="gramEnd"/>
      <w:r>
        <w:rPr>
          <w:color w:val="000000"/>
          <w:sz w:val="30"/>
          <w:szCs w:val="30"/>
        </w:rPr>
        <w:t>ідпочинку таким чином, який призводить до найбільш повного по можливості втягнення дитини в соціальне життя і досягнення розвитку її особи, включаючи культурний і духовний розвиток дитини.</w:t>
      </w:r>
    </w:p>
    <w:p w:rsidR="00C93C70" w:rsidRDefault="00C93C70" w:rsidP="00C93C70"/>
    <w:p w:rsidR="00C93C70" w:rsidRPr="00F90C93" w:rsidRDefault="00C93C70" w:rsidP="00C93C70">
      <w:pPr>
        <w:spacing w:after="0" w:line="240" w:lineRule="auto"/>
        <w:ind w:firstLine="709"/>
        <w:jc w:val="center"/>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МІЖНАРОДНІ ДОКУМЕНТИ </w:t>
      </w:r>
      <w:proofErr w:type="gramStart"/>
      <w:r w:rsidRPr="00F90C93">
        <w:rPr>
          <w:rFonts w:ascii="Times New Roman" w:eastAsia="Times New Roman" w:hAnsi="Times New Roman" w:cs="Times New Roman"/>
          <w:b/>
          <w:bCs/>
          <w:color w:val="000000"/>
          <w:sz w:val="30"/>
          <w:szCs w:val="30"/>
          <w:lang w:eastAsia="ru-RU"/>
        </w:rPr>
        <w:t>З</w:t>
      </w:r>
      <w:proofErr w:type="gramEnd"/>
      <w:r w:rsidRPr="00F90C93">
        <w:rPr>
          <w:rFonts w:ascii="Times New Roman" w:eastAsia="Times New Roman" w:hAnsi="Times New Roman" w:cs="Times New Roman"/>
          <w:b/>
          <w:bCs/>
          <w:color w:val="000000"/>
          <w:sz w:val="30"/>
          <w:szCs w:val="30"/>
          <w:lang w:eastAsia="ru-RU"/>
        </w:rPr>
        <w:t xml:space="preserve"> ПИТАНЬ ПРАВ ІНВАЛІДІВ</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1. Декларація про права інвалідів, проголошена ООН 9 грудня 1975 року (витяг)</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2. Інваліди повинні користуватися </w:t>
      </w:r>
      <w:proofErr w:type="gramStart"/>
      <w:r w:rsidRPr="00F90C93">
        <w:rPr>
          <w:rFonts w:ascii="Times New Roman" w:eastAsia="Times New Roman" w:hAnsi="Times New Roman" w:cs="Times New Roman"/>
          <w:color w:val="000000"/>
          <w:sz w:val="30"/>
          <w:szCs w:val="30"/>
          <w:lang w:eastAsia="ru-RU"/>
        </w:rPr>
        <w:t>вс</w:t>
      </w:r>
      <w:proofErr w:type="gramEnd"/>
      <w:r w:rsidRPr="00F90C93">
        <w:rPr>
          <w:rFonts w:ascii="Times New Roman" w:eastAsia="Times New Roman" w:hAnsi="Times New Roman" w:cs="Times New Roman"/>
          <w:color w:val="000000"/>
          <w:sz w:val="30"/>
          <w:szCs w:val="30"/>
          <w:lang w:eastAsia="ru-RU"/>
        </w:rPr>
        <w:t xml:space="preserve">іма правами, викладеними у чинній Декларації. Ці права повинні бути визнані за всіма інвалідами без будь-який виключень і без розходження і дискримінації по ознаці раси, кольору шкіри, статі, мови, віросповідання, політичних або інших переконань, національного або соціального походження, матеріального становища, народження або будь-якого іншого фактора, незалежно від того, чи відноситься це до самого інваліда або </w:t>
      </w:r>
      <w:proofErr w:type="gramStart"/>
      <w:r w:rsidRPr="00F90C93">
        <w:rPr>
          <w:rFonts w:ascii="Times New Roman" w:eastAsia="Times New Roman" w:hAnsi="Times New Roman" w:cs="Times New Roman"/>
          <w:color w:val="000000"/>
          <w:sz w:val="30"/>
          <w:szCs w:val="30"/>
          <w:lang w:eastAsia="ru-RU"/>
        </w:rPr>
        <w:t>соц</w:t>
      </w:r>
      <w:proofErr w:type="gramEnd"/>
      <w:r w:rsidRPr="00F90C93">
        <w:rPr>
          <w:rFonts w:ascii="Times New Roman" w:eastAsia="Times New Roman" w:hAnsi="Times New Roman" w:cs="Times New Roman"/>
          <w:color w:val="000000"/>
          <w:sz w:val="30"/>
          <w:szCs w:val="30"/>
          <w:lang w:eastAsia="ru-RU"/>
        </w:rPr>
        <w:t xml:space="preserve">іального походження, матеріального становища, народження або будь-якого іншого фактора, </w:t>
      </w:r>
      <w:r w:rsidRPr="00F90C93">
        <w:rPr>
          <w:rFonts w:ascii="Times New Roman" w:eastAsia="Times New Roman" w:hAnsi="Times New Roman" w:cs="Times New Roman"/>
          <w:color w:val="000000"/>
          <w:sz w:val="30"/>
          <w:szCs w:val="30"/>
          <w:lang w:eastAsia="ru-RU"/>
        </w:rPr>
        <w:lastRenderedPageBreak/>
        <w:t>незалежно від того, чи відноситься це до самого інваліда або до його або її родині.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6. Інваліди мають право на медичне, психічне або функціональне лікування, включаючи протезні й ортопедичні апарати, на відновлення здоров’я й положення в суспільстві, на освіту, ремісничу професійну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 xml:space="preserve">ідготовку і відновлення працездатності, на допомогу, консультації, на послуги по працевлаштуванню й інші види обслуговування, що дозволять їм максимально виявити свої можливості й здібності й прискорять процес їхньої </w:t>
      </w:r>
      <w:proofErr w:type="gramStart"/>
      <w:r w:rsidRPr="00F90C93">
        <w:rPr>
          <w:rFonts w:ascii="Times New Roman" w:eastAsia="Times New Roman" w:hAnsi="Times New Roman" w:cs="Times New Roman"/>
          <w:color w:val="000000"/>
          <w:sz w:val="30"/>
          <w:szCs w:val="30"/>
          <w:lang w:eastAsia="ru-RU"/>
        </w:rPr>
        <w:t>соц</w:t>
      </w:r>
      <w:proofErr w:type="gramEnd"/>
      <w:r w:rsidRPr="00F90C93">
        <w:rPr>
          <w:rFonts w:ascii="Times New Roman" w:eastAsia="Times New Roman" w:hAnsi="Times New Roman" w:cs="Times New Roman"/>
          <w:color w:val="000000"/>
          <w:sz w:val="30"/>
          <w:szCs w:val="30"/>
          <w:lang w:eastAsia="ru-RU"/>
        </w:rPr>
        <w:t>іальної інтеграції або реінтеграції.</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2. Стандартні правила забезпечення </w:t>
      </w:r>
      <w:proofErr w:type="gramStart"/>
      <w:r w:rsidRPr="00F90C93">
        <w:rPr>
          <w:rFonts w:ascii="Times New Roman" w:eastAsia="Times New Roman" w:hAnsi="Times New Roman" w:cs="Times New Roman"/>
          <w:b/>
          <w:bCs/>
          <w:color w:val="000000"/>
          <w:sz w:val="30"/>
          <w:szCs w:val="30"/>
          <w:lang w:eastAsia="ru-RU"/>
        </w:rPr>
        <w:t>р</w:t>
      </w:r>
      <w:proofErr w:type="gramEnd"/>
      <w:r w:rsidRPr="00F90C93">
        <w:rPr>
          <w:rFonts w:ascii="Times New Roman" w:eastAsia="Times New Roman" w:hAnsi="Times New Roman" w:cs="Times New Roman"/>
          <w:b/>
          <w:bCs/>
          <w:color w:val="000000"/>
          <w:sz w:val="30"/>
          <w:szCs w:val="30"/>
          <w:lang w:eastAsia="ru-RU"/>
        </w:rPr>
        <w:t>івних можливостей для інвалідів, прийняті резолюцією 48/96 Генеральної Асамблеї від 20 грудня 1993 року.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(не обов’язкові до виконання, проте, як норми міжнародного права можуть дотримуватись </w:t>
      </w:r>
      <w:proofErr w:type="gramStart"/>
      <w:r w:rsidRPr="00F90C93">
        <w:rPr>
          <w:rFonts w:ascii="Times New Roman" w:eastAsia="Times New Roman" w:hAnsi="Times New Roman" w:cs="Times New Roman"/>
          <w:i/>
          <w:iCs/>
          <w:color w:val="000000"/>
          <w:sz w:val="30"/>
          <w:szCs w:val="30"/>
          <w:lang w:eastAsia="ru-RU"/>
        </w:rPr>
        <w:t>р</w:t>
      </w:r>
      <w:proofErr w:type="gramEnd"/>
      <w:r w:rsidRPr="00F90C93">
        <w:rPr>
          <w:rFonts w:ascii="Times New Roman" w:eastAsia="Times New Roman" w:hAnsi="Times New Roman" w:cs="Times New Roman"/>
          <w:i/>
          <w:iCs/>
          <w:color w:val="000000"/>
          <w:sz w:val="30"/>
          <w:szCs w:val="30"/>
          <w:lang w:eastAsia="ru-RU"/>
        </w:rPr>
        <w:t>ізними країнами, слугувати основою для формування політики кожної</w:t>
      </w:r>
      <w:r w:rsidRPr="00F90C93">
        <w:rPr>
          <w:rFonts w:ascii="Times New Roman" w:eastAsia="Times New Roman" w:hAnsi="Times New Roman" w:cs="Times New Roman"/>
          <w:i/>
          <w:iCs/>
          <w:smallCaps/>
          <w:color w:val="000000"/>
          <w:sz w:val="30"/>
          <w:szCs w:val="30"/>
          <w:lang w:eastAsia="ru-RU"/>
        </w:rPr>
        <w:t xml:space="preserve"> </w:t>
      </w:r>
      <w:r w:rsidRPr="00F90C93">
        <w:rPr>
          <w:rFonts w:ascii="Times New Roman" w:eastAsia="Times New Roman" w:hAnsi="Times New Roman" w:cs="Times New Roman"/>
          <w:i/>
          <w:iCs/>
          <w:color w:val="000000"/>
          <w:sz w:val="30"/>
          <w:szCs w:val="30"/>
          <w:lang w:eastAsia="ru-RU"/>
        </w:rPr>
        <w:t xml:space="preserve">держави-члена </w:t>
      </w:r>
      <w:r w:rsidRPr="00F90C93">
        <w:rPr>
          <w:rFonts w:ascii="Times New Roman" w:eastAsia="Times New Roman" w:hAnsi="Times New Roman" w:cs="Times New Roman"/>
          <w:i/>
          <w:iCs/>
          <w:smallCaps/>
          <w:color w:val="000000"/>
          <w:sz w:val="30"/>
          <w:szCs w:val="30"/>
          <w:lang w:eastAsia="ru-RU"/>
        </w:rPr>
        <w:t xml:space="preserve">ООН </w:t>
      </w:r>
      <w:r w:rsidRPr="00F90C93">
        <w:rPr>
          <w:rFonts w:ascii="Times New Roman" w:eastAsia="Times New Roman" w:hAnsi="Times New Roman" w:cs="Times New Roman"/>
          <w:i/>
          <w:iCs/>
          <w:color w:val="000000"/>
          <w:sz w:val="30"/>
          <w:szCs w:val="30"/>
          <w:lang w:eastAsia="ru-RU"/>
        </w:rPr>
        <w:t>щодо інвалідів)</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Правило 6. Освіта.</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Державам варто визнавати принцип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 xml:space="preserve">івних можливостей в області початкової, середньої та вищої освіти для дітей, молоді й дорослих, які мають інвалідність, в інтегрованих структурах. їм мають забезпечувати, аби освіта інвалідів була невід’ємною частиною системи загальної освіти. Відповідальність за освіту інвалідів </w:t>
      </w:r>
      <w:proofErr w:type="gramStart"/>
      <w:r w:rsidRPr="00F90C93">
        <w:rPr>
          <w:rFonts w:ascii="Times New Roman" w:eastAsia="Times New Roman" w:hAnsi="Times New Roman" w:cs="Times New Roman"/>
          <w:color w:val="000000"/>
          <w:sz w:val="30"/>
          <w:szCs w:val="30"/>
          <w:lang w:eastAsia="ru-RU"/>
        </w:rPr>
        <w:t>в</w:t>
      </w:r>
      <w:proofErr w:type="gramEnd"/>
      <w:r w:rsidRPr="00F90C93">
        <w:rPr>
          <w:rFonts w:ascii="Times New Roman" w:eastAsia="Times New Roman" w:hAnsi="Times New Roman" w:cs="Times New Roman"/>
          <w:color w:val="000000"/>
          <w:sz w:val="30"/>
          <w:szCs w:val="30"/>
          <w:lang w:eastAsia="ru-RU"/>
        </w:rPr>
        <w:t xml:space="preserve"> інтегрованих структурах варто покласти на органи загальної освіти. Варто забезпечити, аби питання, </w:t>
      </w:r>
      <w:proofErr w:type="gramStart"/>
      <w:r w:rsidRPr="00F90C93">
        <w:rPr>
          <w:rFonts w:ascii="Times New Roman" w:eastAsia="Times New Roman" w:hAnsi="Times New Roman" w:cs="Times New Roman"/>
          <w:color w:val="000000"/>
          <w:sz w:val="30"/>
          <w:szCs w:val="30"/>
          <w:lang w:eastAsia="ru-RU"/>
        </w:rPr>
        <w:t>пов'язан</w:t>
      </w:r>
      <w:proofErr w:type="gramEnd"/>
      <w:r w:rsidRPr="00F90C93">
        <w:rPr>
          <w:rFonts w:ascii="Times New Roman" w:eastAsia="Times New Roman" w:hAnsi="Times New Roman" w:cs="Times New Roman"/>
          <w:color w:val="000000"/>
          <w:sz w:val="30"/>
          <w:szCs w:val="30"/>
          <w:lang w:eastAsia="ru-RU"/>
        </w:rPr>
        <w:t>і з освітою інвалідів, були складовою частиною національного планування в області освіти, розробки навчальних програм і організації навчального процесу.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1. Навчання в звичайних школах припускає забезпечення послуг перекладачів і інших належних допоміжних послуг. Варто забезпечити адекватний доступ і допоміжні послуги, покликані задовольняти потреби осіб із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ізними формами інвалідності.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2. До процесу освіти на </w:t>
      </w:r>
      <w:proofErr w:type="gramStart"/>
      <w:r w:rsidRPr="00F90C93">
        <w:rPr>
          <w:rFonts w:ascii="Times New Roman" w:eastAsia="Times New Roman" w:hAnsi="Times New Roman" w:cs="Times New Roman"/>
          <w:color w:val="000000"/>
          <w:sz w:val="30"/>
          <w:szCs w:val="30"/>
          <w:lang w:eastAsia="ru-RU"/>
        </w:rPr>
        <w:t>вс</w:t>
      </w:r>
      <w:proofErr w:type="gramEnd"/>
      <w:r w:rsidRPr="00F90C93">
        <w:rPr>
          <w:rFonts w:ascii="Times New Roman" w:eastAsia="Times New Roman" w:hAnsi="Times New Roman" w:cs="Times New Roman"/>
          <w:color w:val="000000"/>
          <w:sz w:val="30"/>
          <w:szCs w:val="30"/>
          <w:lang w:eastAsia="ru-RU"/>
        </w:rPr>
        <w:t>іх рівнях варто залучати батьківські групи й організації інвалідів.</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3. У тих державах, де освіта є обов’язковою, її варто забезпечувати для дітей обох статей з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ізними формами і ступенями інвалідності, включаючи найважчі форми.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4. Особливу увагу варто приділяти наступним особам: а) дітям наймолодшого віку, які є інвалідами; б) дитята</w:t>
      </w:r>
      <w:proofErr w:type="gramStart"/>
      <w:r w:rsidRPr="00F90C93">
        <w:rPr>
          <w:rFonts w:ascii="Times New Roman" w:eastAsia="Times New Roman" w:hAnsi="Times New Roman" w:cs="Times New Roman"/>
          <w:color w:val="000000"/>
          <w:sz w:val="30"/>
          <w:szCs w:val="30"/>
          <w:lang w:eastAsia="ru-RU"/>
        </w:rPr>
        <w:t>м-</w:t>
      </w:r>
      <w:proofErr w:type="gramEnd"/>
      <w:r w:rsidRPr="00F90C93">
        <w:rPr>
          <w:rFonts w:ascii="Times New Roman" w:eastAsia="Times New Roman" w:hAnsi="Times New Roman" w:cs="Times New Roman"/>
          <w:color w:val="000000"/>
          <w:sz w:val="30"/>
          <w:szCs w:val="30"/>
          <w:lang w:eastAsia="ru-RU"/>
        </w:rPr>
        <w:t>інвалідам дошкільного віку; в) дорослим-інвалідам, особливо жінкам.</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5. Для забезпечення інвалідів можливостями в області освіти в звичайній школі держави мають: а) мати чітко сформульовану політику, що розуміється і приймається на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 xml:space="preserve">івні шкіл і в більш широких межах громади; б) забезпечити гнучкість навчальних програм, можливість вносити в них доповнення й зміни; в) надавати високоякісні навчальні </w:t>
      </w:r>
      <w:r w:rsidRPr="00F90C93">
        <w:rPr>
          <w:rFonts w:ascii="Times New Roman" w:eastAsia="Times New Roman" w:hAnsi="Times New Roman" w:cs="Times New Roman"/>
          <w:color w:val="000000"/>
          <w:sz w:val="30"/>
          <w:szCs w:val="30"/>
          <w:lang w:eastAsia="ru-RU"/>
        </w:rPr>
        <w:lastRenderedPageBreak/>
        <w:t xml:space="preserve">матеріали, забезпечити на постійній основі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ідготовку викладачів і надання їм підтримки.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6. Спільне навчання й громадські програми варто розглядати як додаткові елементи економічно ефективної системи навчання й професійної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ідготовки інвалідів. У рамках національних програм, в основі яких лежать програми громад, варто заохочувати громади використовувати і розвивати їхні ресурси з метою забезпечення освіти для інвалідів на місці.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7. У випадках, коли система загальношкільної освіти все ще не задовольняє адекватним чином потреби усіх інвалідів, можна передбачити </w:t>
      </w:r>
      <w:proofErr w:type="gramStart"/>
      <w:r w:rsidRPr="00F90C93">
        <w:rPr>
          <w:rFonts w:ascii="Times New Roman" w:eastAsia="Times New Roman" w:hAnsi="Times New Roman" w:cs="Times New Roman"/>
          <w:color w:val="000000"/>
          <w:sz w:val="30"/>
          <w:szCs w:val="30"/>
          <w:lang w:eastAsia="ru-RU"/>
        </w:rPr>
        <w:t>спец</w:t>
      </w:r>
      <w:proofErr w:type="gramEnd"/>
      <w:r w:rsidRPr="00F90C93">
        <w:rPr>
          <w:rFonts w:ascii="Times New Roman" w:eastAsia="Times New Roman" w:hAnsi="Times New Roman" w:cs="Times New Roman"/>
          <w:color w:val="000000"/>
          <w:sz w:val="30"/>
          <w:szCs w:val="30"/>
          <w:lang w:eastAsia="ru-RU"/>
        </w:rPr>
        <w:t xml:space="preserve">іальне навчання. Воно повинно бути спрямоване на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 xml:space="preserve">ідготовку учнів до навчання в системі загальношкільної освіти. Якість такого навчання </w:t>
      </w:r>
      <w:proofErr w:type="gramStart"/>
      <w:r w:rsidRPr="00F90C93">
        <w:rPr>
          <w:rFonts w:ascii="Times New Roman" w:eastAsia="Times New Roman" w:hAnsi="Times New Roman" w:cs="Times New Roman"/>
          <w:color w:val="000000"/>
          <w:sz w:val="30"/>
          <w:szCs w:val="30"/>
          <w:lang w:eastAsia="ru-RU"/>
        </w:rPr>
        <w:t>повинна</w:t>
      </w:r>
      <w:proofErr w:type="gramEnd"/>
      <w:r w:rsidRPr="00F90C93">
        <w:rPr>
          <w:rFonts w:ascii="Times New Roman" w:eastAsia="Times New Roman" w:hAnsi="Times New Roman" w:cs="Times New Roman"/>
          <w:color w:val="000000"/>
          <w:sz w:val="30"/>
          <w:szCs w:val="30"/>
          <w:lang w:eastAsia="ru-RU"/>
        </w:rPr>
        <w:t xml:space="preserve"> відповідати тим же стандартам і цілям, що і навчання в системі загальної освіти, і повинно бути тісно з ним зв’язано. Для учні</w:t>
      </w:r>
      <w:proofErr w:type="gramStart"/>
      <w:r w:rsidRPr="00F90C93">
        <w:rPr>
          <w:rFonts w:ascii="Times New Roman" w:eastAsia="Times New Roman" w:hAnsi="Times New Roman" w:cs="Times New Roman"/>
          <w:color w:val="000000"/>
          <w:sz w:val="30"/>
          <w:szCs w:val="30"/>
          <w:lang w:eastAsia="ru-RU"/>
        </w:rPr>
        <w:t>в-</w:t>
      </w:r>
      <w:proofErr w:type="gramEnd"/>
      <w:r w:rsidRPr="00F90C93">
        <w:rPr>
          <w:rFonts w:ascii="Times New Roman" w:eastAsia="Times New Roman" w:hAnsi="Times New Roman" w:cs="Times New Roman"/>
          <w:color w:val="000000"/>
          <w:sz w:val="30"/>
          <w:szCs w:val="30"/>
          <w:lang w:eastAsia="ru-RU"/>
        </w:rPr>
        <w:t xml:space="preserve">інвалідів потрібно як мінімум виділяти ту ж частку ресурсів на освіту, що й для учнів, які не є інвалідами. Державам варто прагнути до поступової інтеграції спеціальних навчальних закладів </w:t>
      </w:r>
      <w:proofErr w:type="gramStart"/>
      <w:r w:rsidRPr="00F90C93">
        <w:rPr>
          <w:rFonts w:ascii="Times New Roman" w:eastAsia="Times New Roman" w:hAnsi="Times New Roman" w:cs="Times New Roman"/>
          <w:color w:val="000000"/>
          <w:sz w:val="30"/>
          <w:szCs w:val="30"/>
          <w:lang w:eastAsia="ru-RU"/>
        </w:rPr>
        <w:t>у</w:t>
      </w:r>
      <w:proofErr w:type="gramEnd"/>
      <w:r w:rsidRPr="00F90C93">
        <w:rPr>
          <w:rFonts w:ascii="Times New Roman" w:eastAsia="Times New Roman" w:hAnsi="Times New Roman" w:cs="Times New Roman"/>
          <w:color w:val="000000"/>
          <w:sz w:val="30"/>
          <w:szCs w:val="30"/>
          <w:lang w:eastAsia="ru-RU"/>
        </w:rPr>
        <w:t xml:space="preserve"> систему загальної освіти. Як відомо, в даний час спеціальне навчання, можливо, є в ряді випадків найбільш прийнятною формою навчання деяких учні</w:t>
      </w:r>
      <w:proofErr w:type="gramStart"/>
      <w:r w:rsidRPr="00F90C93">
        <w:rPr>
          <w:rFonts w:ascii="Times New Roman" w:eastAsia="Times New Roman" w:hAnsi="Times New Roman" w:cs="Times New Roman"/>
          <w:color w:val="000000"/>
          <w:sz w:val="30"/>
          <w:szCs w:val="30"/>
          <w:lang w:eastAsia="ru-RU"/>
        </w:rPr>
        <w:t>в-</w:t>
      </w:r>
      <w:proofErr w:type="gramEnd"/>
      <w:r w:rsidRPr="00F90C93">
        <w:rPr>
          <w:rFonts w:ascii="Times New Roman" w:eastAsia="Times New Roman" w:hAnsi="Times New Roman" w:cs="Times New Roman"/>
          <w:color w:val="000000"/>
          <w:sz w:val="30"/>
          <w:szCs w:val="30"/>
          <w:lang w:eastAsia="ru-RU"/>
        </w:rPr>
        <w:t>інвалідів.</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8. Через особливі комунікативні погреби глухих і сліпоглухонімих, можливо, </w:t>
      </w:r>
      <w:proofErr w:type="gramStart"/>
      <w:r w:rsidRPr="00F90C93">
        <w:rPr>
          <w:rFonts w:ascii="Times New Roman" w:eastAsia="Times New Roman" w:hAnsi="Times New Roman" w:cs="Times New Roman"/>
          <w:color w:val="000000"/>
          <w:sz w:val="30"/>
          <w:szCs w:val="30"/>
          <w:lang w:eastAsia="ru-RU"/>
        </w:rPr>
        <w:t>доц</w:t>
      </w:r>
      <w:proofErr w:type="gramEnd"/>
      <w:r w:rsidRPr="00F90C93">
        <w:rPr>
          <w:rFonts w:ascii="Times New Roman" w:eastAsia="Times New Roman" w:hAnsi="Times New Roman" w:cs="Times New Roman"/>
          <w:color w:val="000000"/>
          <w:sz w:val="30"/>
          <w:szCs w:val="30"/>
          <w:lang w:eastAsia="ru-RU"/>
        </w:rPr>
        <w:t>ільніше організовувати їхнє навчання в спеціальних школах або спеціальних класах для таких осіб або в спеціальних групах у звичайних школах. Зокрема, на початковому етапі особливу увагу необхідно приділяти навчанню, що відповідає культурним особливостям, що призведе до ефективного оволодіння навичками спілкування й досягненню глухими або сліпоглухонімими максимальної самостійності.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3. </w:t>
      </w:r>
      <w:proofErr w:type="gramStart"/>
      <w:r w:rsidRPr="00F90C93">
        <w:rPr>
          <w:rFonts w:ascii="Times New Roman" w:eastAsia="Times New Roman" w:hAnsi="Times New Roman" w:cs="Times New Roman"/>
          <w:b/>
          <w:bCs/>
          <w:color w:val="000000"/>
          <w:sz w:val="30"/>
          <w:szCs w:val="30"/>
          <w:lang w:eastAsia="ru-RU"/>
        </w:rPr>
        <w:t xml:space="preserve">Саламанкська декларація про принципи, політику та практичну діяльність у сфері освіти осіб із особливими погребами </w:t>
      </w:r>
      <w:r w:rsidRPr="00F90C93">
        <w:rPr>
          <w:rFonts w:ascii="Times New Roman" w:eastAsia="Times New Roman" w:hAnsi="Times New Roman" w:cs="Times New Roman"/>
          <w:i/>
          <w:iCs/>
          <w:color w:val="000000"/>
          <w:sz w:val="30"/>
          <w:szCs w:val="30"/>
          <w:lang w:eastAsia="ru-RU"/>
        </w:rPr>
        <w:t>(прийнята на Всесвітньою конференцією з питань освіти осіб з особливими потребами: доступність і якість, 7-10 червня 1994 року, не обов’язкова до виконання, це декларація про принципи і наміри майбутнього розвитку освіти</w:t>
      </w:r>
      <w:proofErr w:type="gramEnd"/>
      <w:r w:rsidRPr="00F90C93">
        <w:rPr>
          <w:rFonts w:ascii="Times New Roman" w:eastAsia="Times New Roman" w:hAnsi="Times New Roman" w:cs="Times New Roman"/>
          <w:i/>
          <w:iCs/>
          <w:color w:val="000000"/>
          <w:sz w:val="30"/>
          <w:szCs w:val="30"/>
          <w:lang w:eastAsia="ru-RU"/>
        </w:rPr>
        <w:t xml:space="preserve"> до реалізації яких повинні прагнути </w:t>
      </w:r>
      <w:proofErr w:type="gramStart"/>
      <w:r w:rsidRPr="00F90C93">
        <w:rPr>
          <w:rFonts w:ascii="Times New Roman" w:eastAsia="Times New Roman" w:hAnsi="Times New Roman" w:cs="Times New Roman"/>
          <w:i/>
          <w:iCs/>
          <w:color w:val="000000"/>
          <w:sz w:val="30"/>
          <w:szCs w:val="30"/>
          <w:lang w:eastAsia="ru-RU"/>
        </w:rPr>
        <w:t>вс</w:t>
      </w:r>
      <w:proofErr w:type="gramEnd"/>
      <w:r w:rsidRPr="00F90C93">
        <w:rPr>
          <w:rFonts w:ascii="Times New Roman" w:eastAsia="Times New Roman" w:hAnsi="Times New Roman" w:cs="Times New Roman"/>
          <w:i/>
          <w:iCs/>
          <w:color w:val="000000"/>
          <w:sz w:val="30"/>
          <w:szCs w:val="30"/>
          <w:lang w:eastAsia="ru-RU"/>
        </w:rPr>
        <w:t>і країни)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«...Знову, заявляючи про право на освіту кожної людини, у тому вигляді, в якому воно зафіксовано в Загальній декларації прав людини 1948р., і знову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 xml:space="preserve">ідтверджуючи зобов'язання всесвітнього співтовариства на Всесвітній конференції по освіті для всіх 1990 року забезпечити це право для всіх, незважаючи на індивідуальні розбіжності, знову нагадуючи про декілька декларацій Організації Об’єднаних Націй, у результаті яких у 1993 році були прийняті Стандартні правила </w:t>
      </w:r>
      <w:r w:rsidRPr="00F90C93">
        <w:rPr>
          <w:rFonts w:ascii="Times New Roman" w:eastAsia="Times New Roman" w:hAnsi="Times New Roman" w:cs="Times New Roman"/>
          <w:color w:val="000000"/>
          <w:sz w:val="30"/>
          <w:szCs w:val="30"/>
          <w:lang w:eastAsia="ru-RU"/>
        </w:rPr>
        <w:lastRenderedPageBreak/>
        <w:t xml:space="preserve">Організації Об’єднаних Націй забезпечення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івних можливостей для інвалідів, у яких до держав звертається заклик забезпечити положення, при якому освіта</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інвалідів була б невід’ємною частиною системи освіти.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proofErr w:type="gramStart"/>
      <w:r w:rsidRPr="00F90C93">
        <w:rPr>
          <w:rFonts w:ascii="Times New Roman" w:eastAsia="Times New Roman" w:hAnsi="Times New Roman" w:cs="Times New Roman"/>
          <w:color w:val="000000"/>
          <w:sz w:val="30"/>
          <w:szCs w:val="30"/>
          <w:lang w:eastAsia="ru-RU"/>
        </w:rPr>
        <w:t>Ми вважаємо іі урочисто запиляємо про те, що особи, що мають, особливі потреби в</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області освіти, повинні мати доступ до навчання в звичайних школах, що повніші створити їм умови на основі педагогічних методів, орієнтованих у першу чергу на дітей з метою задоволення цих потреб, звичайні школи з такою інклюзивною орієнтацією є найб</w:t>
      </w:r>
      <w:proofErr w:type="gramEnd"/>
      <w:r w:rsidRPr="00F90C93">
        <w:rPr>
          <w:rFonts w:ascii="Times New Roman" w:eastAsia="Times New Roman" w:hAnsi="Times New Roman" w:cs="Times New Roman"/>
          <w:color w:val="000000"/>
          <w:sz w:val="30"/>
          <w:szCs w:val="30"/>
          <w:lang w:eastAsia="ru-RU"/>
        </w:rPr>
        <w:t xml:space="preserve">ільш ефективним засобом боротьби з дискримінаційними поглядами, створення сприятливої атмосфери в громадах, побудови інклюзивного суспільства і забезпечення освіти для </w:t>
      </w:r>
      <w:proofErr w:type="gramStart"/>
      <w:r w:rsidRPr="00F90C93">
        <w:rPr>
          <w:rFonts w:ascii="Times New Roman" w:eastAsia="Times New Roman" w:hAnsi="Times New Roman" w:cs="Times New Roman"/>
          <w:color w:val="000000"/>
          <w:sz w:val="30"/>
          <w:szCs w:val="30"/>
          <w:lang w:eastAsia="ru-RU"/>
        </w:rPr>
        <w:t>вс</w:t>
      </w:r>
      <w:proofErr w:type="gramEnd"/>
      <w:r w:rsidRPr="00F90C93">
        <w:rPr>
          <w:rFonts w:ascii="Times New Roman" w:eastAsia="Times New Roman" w:hAnsi="Times New Roman" w:cs="Times New Roman"/>
          <w:color w:val="000000"/>
          <w:sz w:val="30"/>
          <w:szCs w:val="30"/>
          <w:lang w:eastAsia="ru-RU"/>
        </w:rPr>
        <w:t>іх; більш того, вони забезпечують реальну освіту для більшості дітей і підвищують ефективність і в кінцевому рахунку рентабельність системи освіти.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Ми закликаємо також міжнародне співтовариство, зокрема: схвалити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ідхід, що полягає в навчанні в інклюзивних школах, а також надати підтримку розвиткові освіти осіб з особливими потребами як невід’ємну частину всіх освітніх програм».</w:t>
      </w:r>
    </w:p>
    <w:p w:rsidR="00C93C70" w:rsidRDefault="00C93C70" w:rsidP="00C93C70">
      <w:pPr>
        <w:rPr>
          <w:rFonts w:ascii="Times New Roman" w:eastAsia="Times New Roman" w:hAnsi="Times New Roman" w:cs="Times New Roman"/>
          <w:b/>
          <w:bCs/>
          <w:color w:val="000000"/>
          <w:sz w:val="30"/>
          <w:szCs w:val="30"/>
          <w:lang w:eastAsia="ru-RU"/>
        </w:rPr>
      </w:pPr>
      <w:proofErr w:type="gramStart"/>
      <w:r w:rsidRPr="00F90C93">
        <w:rPr>
          <w:rFonts w:ascii="Times New Roman" w:eastAsia="Times New Roman" w:hAnsi="Times New Roman" w:cs="Times New Roman"/>
          <w:color w:val="000000"/>
          <w:sz w:val="30"/>
          <w:szCs w:val="30"/>
          <w:lang w:eastAsia="ru-RU"/>
        </w:rPr>
        <w:t>З</w:t>
      </w:r>
      <w:proofErr w:type="gramEnd"/>
      <w:r w:rsidRPr="00F90C93">
        <w:rPr>
          <w:rFonts w:ascii="Times New Roman" w:eastAsia="Times New Roman" w:hAnsi="Times New Roman" w:cs="Times New Roman"/>
          <w:color w:val="000000"/>
          <w:sz w:val="30"/>
          <w:szCs w:val="30"/>
          <w:lang w:eastAsia="ru-RU"/>
        </w:rPr>
        <w:t xml:space="preserve"> вищенаведених міжнародних документів можна зробити висновки, що право на освіту є одним з основних прав людини; право на освіту осіб з особливими потребами має гарантуватися без дискримінації чи будь-яких обмежень; держава має визнавати принцип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 xml:space="preserve">івних можливостей у сфері початкової, середньої і вищої освіти для дітей, молоді і дорослих, які мають інвалідність, в інтегрованих структурах; система спеціальної освіти повинна розвиватись в напрямку формування </w:t>
      </w:r>
      <w:r w:rsidRPr="00F90C93">
        <w:rPr>
          <w:rFonts w:ascii="Times New Roman" w:eastAsia="Times New Roman" w:hAnsi="Times New Roman" w:cs="Times New Roman"/>
          <w:b/>
          <w:bCs/>
          <w:color w:val="000000"/>
          <w:sz w:val="30"/>
          <w:szCs w:val="30"/>
          <w:lang w:eastAsia="ru-RU"/>
        </w:rPr>
        <w:t>інклюзивної моделі освіти.</w:t>
      </w:r>
    </w:p>
    <w:p w:rsidR="00C93C70" w:rsidRPr="00F90C93" w:rsidRDefault="00C93C70" w:rsidP="00C93C70">
      <w:pPr>
        <w:spacing w:after="0" w:line="240" w:lineRule="auto"/>
        <w:ind w:firstLine="709"/>
        <w:jc w:val="center"/>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ЗАКОНИ УКРАЇНИ В ГАЛУЗІ ОСВІТИ </w:t>
      </w:r>
      <w:proofErr w:type="gramStart"/>
      <w:r w:rsidRPr="00F90C93">
        <w:rPr>
          <w:rFonts w:ascii="Times New Roman" w:eastAsia="Times New Roman" w:hAnsi="Times New Roman" w:cs="Times New Roman"/>
          <w:b/>
          <w:bCs/>
          <w:color w:val="000000"/>
          <w:sz w:val="30"/>
          <w:szCs w:val="30"/>
          <w:lang w:eastAsia="ru-RU"/>
        </w:rPr>
        <w:t>З</w:t>
      </w:r>
      <w:proofErr w:type="gramEnd"/>
      <w:r w:rsidRPr="00F90C93">
        <w:rPr>
          <w:rFonts w:ascii="Times New Roman" w:eastAsia="Times New Roman" w:hAnsi="Times New Roman" w:cs="Times New Roman"/>
          <w:b/>
          <w:bCs/>
          <w:color w:val="000000"/>
          <w:sz w:val="30"/>
          <w:szCs w:val="30"/>
          <w:lang w:eastAsia="ru-RU"/>
        </w:rPr>
        <w:t xml:space="preserve"> ПИТАНЬ ОСВІТИ ОСІБ ІЗ ПОРУШЕННЯМИ ПСИХОФІЗИЧНОГО РОЗВИТКУ</w:t>
      </w:r>
    </w:p>
    <w:p w:rsidR="00C93C70" w:rsidRPr="00F90C93" w:rsidRDefault="00C93C70" w:rsidP="00C93C70">
      <w:pPr>
        <w:spacing w:after="0" w:line="240" w:lineRule="auto"/>
        <w:rPr>
          <w:rFonts w:ascii="Times New Roman" w:eastAsia="Times New Roman" w:hAnsi="Times New Roman" w:cs="Times New Roman"/>
          <w:sz w:val="24"/>
          <w:szCs w:val="24"/>
          <w:lang w:eastAsia="ru-RU"/>
        </w:rPr>
      </w:pP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1. Закон «Про освіту», прийнятий 23 травня 1991 року № 1060-ХІІ.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3. </w:t>
      </w:r>
      <w:r w:rsidRPr="00F90C93">
        <w:rPr>
          <w:rFonts w:ascii="Times New Roman" w:eastAsia="Times New Roman" w:hAnsi="Times New Roman" w:cs="Times New Roman"/>
          <w:color w:val="000000"/>
          <w:sz w:val="30"/>
          <w:szCs w:val="30"/>
          <w:lang w:eastAsia="ru-RU"/>
        </w:rPr>
        <w:t>Право громадян України на освіту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1. Громадяни України мають право на безкоштовну освіту в усіх державних навчальних закладах незалежно від </w:t>
      </w:r>
      <w:proofErr w:type="gramStart"/>
      <w:r w:rsidRPr="00F90C93">
        <w:rPr>
          <w:rFonts w:ascii="Times New Roman" w:eastAsia="Times New Roman" w:hAnsi="Times New Roman" w:cs="Times New Roman"/>
          <w:color w:val="000000"/>
          <w:sz w:val="30"/>
          <w:szCs w:val="30"/>
          <w:lang w:eastAsia="ru-RU"/>
        </w:rPr>
        <w:t>стат</w:t>
      </w:r>
      <w:proofErr w:type="gramEnd"/>
      <w:r w:rsidRPr="00F90C93">
        <w:rPr>
          <w:rFonts w:ascii="Times New Roman" w:eastAsia="Times New Roman" w:hAnsi="Times New Roman" w:cs="Times New Roman"/>
          <w:color w:val="000000"/>
          <w:sz w:val="30"/>
          <w:szCs w:val="30"/>
          <w:lang w:eastAsia="ru-RU"/>
        </w:rPr>
        <w:t>і, раси, національності, соціального і майнового стану, роду та характеру занять, світоглядних переконань, належності до партій, ставлення до релігії, віросповідання, стану здоров’я, місця проживання та піших обставин. Це право забезпечується:</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lastRenderedPageBreak/>
        <w:t xml:space="preserve">— розгалуженою мережею навчальних закладів, заснованих на державній та інших формах власності, наукових установ, закладів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іслядипломної освіти;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 відкритим характером навчальних закладів, створенням умов для вибору </w:t>
      </w:r>
      <w:proofErr w:type="gramStart"/>
      <w:r w:rsidRPr="00F90C93">
        <w:rPr>
          <w:rFonts w:ascii="Times New Roman" w:eastAsia="Times New Roman" w:hAnsi="Times New Roman" w:cs="Times New Roman"/>
          <w:color w:val="000000"/>
          <w:sz w:val="30"/>
          <w:szCs w:val="30"/>
          <w:lang w:eastAsia="ru-RU"/>
        </w:rPr>
        <w:t>проф</w:t>
      </w:r>
      <w:proofErr w:type="gramEnd"/>
      <w:r w:rsidRPr="00F90C93">
        <w:rPr>
          <w:rFonts w:ascii="Times New Roman" w:eastAsia="Times New Roman" w:hAnsi="Times New Roman" w:cs="Times New Roman"/>
          <w:color w:val="000000"/>
          <w:sz w:val="30"/>
          <w:szCs w:val="30"/>
          <w:lang w:eastAsia="ru-RU"/>
        </w:rPr>
        <w:t>ілю навчання і виховання відповідно до здібностей, інтересів громадянина;</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ізними формами навчання — очною, вечірньою, заочною, екстернатом, а також педагогічним патронажем.</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2. Держава здійснює </w:t>
      </w:r>
      <w:proofErr w:type="gramStart"/>
      <w:r w:rsidRPr="00F90C93">
        <w:rPr>
          <w:rFonts w:ascii="Times New Roman" w:eastAsia="Times New Roman" w:hAnsi="Times New Roman" w:cs="Times New Roman"/>
          <w:color w:val="000000"/>
          <w:sz w:val="30"/>
          <w:szCs w:val="30"/>
          <w:lang w:eastAsia="ru-RU"/>
        </w:rPr>
        <w:t>соц</w:t>
      </w:r>
      <w:proofErr w:type="gramEnd"/>
      <w:r w:rsidRPr="00F90C93">
        <w:rPr>
          <w:rFonts w:ascii="Times New Roman" w:eastAsia="Times New Roman" w:hAnsi="Times New Roman" w:cs="Times New Roman"/>
          <w:color w:val="000000"/>
          <w:sz w:val="30"/>
          <w:szCs w:val="30"/>
          <w:lang w:eastAsia="ru-RU"/>
        </w:rPr>
        <w:t>іальний захист вихованців, учнів, студентів, курсантів, слухачів, стажистів, клінічних ординаторів, аспірантів, докторантів та інших осіб незалежно від форм їх навчання і типів навчальних закладів, де вони навчаються, сприяє здобуттю освіти в домашніх умовах.</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37. </w:t>
      </w:r>
      <w:r w:rsidRPr="00F90C93">
        <w:rPr>
          <w:rFonts w:ascii="Times New Roman" w:eastAsia="Times New Roman" w:hAnsi="Times New Roman" w:cs="Times New Roman"/>
          <w:color w:val="000000"/>
          <w:sz w:val="30"/>
          <w:szCs w:val="30"/>
          <w:lang w:eastAsia="ru-RU"/>
        </w:rPr>
        <w:t xml:space="preserve">Навчальні заклади для громадян, які потребують </w:t>
      </w:r>
      <w:proofErr w:type="gramStart"/>
      <w:r w:rsidRPr="00F90C93">
        <w:rPr>
          <w:rFonts w:ascii="Times New Roman" w:eastAsia="Times New Roman" w:hAnsi="Times New Roman" w:cs="Times New Roman"/>
          <w:color w:val="000000"/>
          <w:sz w:val="30"/>
          <w:szCs w:val="30"/>
          <w:lang w:eastAsia="ru-RU"/>
        </w:rPr>
        <w:t>соц</w:t>
      </w:r>
      <w:proofErr w:type="gramEnd"/>
      <w:r w:rsidRPr="00F90C93">
        <w:rPr>
          <w:rFonts w:ascii="Times New Roman" w:eastAsia="Times New Roman" w:hAnsi="Times New Roman" w:cs="Times New Roman"/>
          <w:color w:val="000000"/>
          <w:sz w:val="30"/>
          <w:szCs w:val="30"/>
          <w:lang w:eastAsia="ru-RU"/>
        </w:rPr>
        <w:t>іальної допомоги та реабілітації</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Для дітей, які не мають необхідних умов для виховання і навчання в</w:t>
      </w:r>
      <w:r w:rsidRPr="00F90C93">
        <w:rPr>
          <w:rFonts w:ascii="Times New Roman" w:eastAsia="Times New Roman" w:hAnsi="Times New Roman" w:cs="Times New Roman"/>
          <w:i/>
          <w:i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сім’ї, створюються загальноосвітні школ</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інтернати.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а) Для дітей-сиріт і дітей, які залишилися без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іклування батьків, створюються школи-інтернати, дитячі будинки, в тому числі сімейного типу, з повним державним утриманням.</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б) Для дітей, які потребують тривалого лікування, створюються дошкільні навчальні заклади, загальноосвітні санаторні школ</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 xml:space="preserve">інтернати, дитячі будинки. Навчальні заняття з такими дітьми проводяться також у </w:t>
      </w:r>
      <w:proofErr w:type="gramStart"/>
      <w:r w:rsidRPr="00F90C93">
        <w:rPr>
          <w:rFonts w:ascii="Times New Roman" w:eastAsia="Times New Roman" w:hAnsi="Times New Roman" w:cs="Times New Roman"/>
          <w:color w:val="000000"/>
          <w:sz w:val="30"/>
          <w:szCs w:val="30"/>
          <w:lang w:eastAsia="ru-RU"/>
        </w:rPr>
        <w:t>л</w:t>
      </w:r>
      <w:proofErr w:type="gramEnd"/>
      <w:r w:rsidRPr="00F90C93">
        <w:rPr>
          <w:rFonts w:ascii="Times New Roman" w:eastAsia="Times New Roman" w:hAnsi="Times New Roman" w:cs="Times New Roman"/>
          <w:color w:val="000000"/>
          <w:sz w:val="30"/>
          <w:szCs w:val="30"/>
          <w:lang w:eastAsia="ru-RU"/>
        </w:rPr>
        <w:t>ікарнях, санаторіях, вдома.</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в) Для осіб, які мають вади у фізичному чи розумовому розвитку і не можуть навчатися в масових навчальних закладах, створюються спеціальні загальноосвітні школ</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інтернати, школи, дитячі будинки, дошкільні та інші навчальні заклади з утриманням за рахунок держави.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г) Для дітей і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ідлітків, які погребують особливих умов виховання, створюються загальноосвітні школи і професійно-технічні училища соціальної реабілітації.</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2. Закон України «Про загальну середню освіту», прийнятий 13 травня 1999 року, № 651-XIV із внесеними змінами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6. </w:t>
      </w:r>
      <w:r w:rsidRPr="00F90C93">
        <w:rPr>
          <w:rFonts w:ascii="Times New Roman" w:eastAsia="Times New Roman" w:hAnsi="Times New Roman" w:cs="Times New Roman"/>
          <w:color w:val="000000"/>
          <w:sz w:val="30"/>
          <w:szCs w:val="30"/>
          <w:lang w:eastAsia="ru-RU"/>
        </w:rPr>
        <w:t>Здобуття повної загальної середньої освіти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1. Громадянам України незалежно від раси, кольору шкіри, політичних, </w:t>
      </w:r>
      <w:proofErr w:type="gramStart"/>
      <w:r w:rsidRPr="00F90C93">
        <w:rPr>
          <w:rFonts w:ascii="Times New Roman" w:eastAsia="Times New Roman" w:hAnsi="Times New Roman" w:cs="Times New Roman"/>
          <w:color w:val="000000"/>
          <w:sz w:val="30"/>
          <w:szCs w:val="30"/>
          <w:lang w:eastAsia="ru-RU"/>
        </w:rPr>
        <w:t>рел</w:t>
      </w:r>
      <w:proofErr w:type="gramEnd"/>
      <w:r w:rsidRPr="00F90C93">
        <w:rPr>
          <w:rFonts w:ascii="Times New Roman" w:eastAsia="Times New Roman" w:hAnsi="Times New Roman" w:cs="Times New Roman"/>
          <w:color w:val="000000"/>
          <w:sz w:val="30"/>
          <w:szCs w:val="30"/>
          <w:lang w:eastAsia="ru-RU"/>
        </w:rPr>
        <w:t>ігійних та інших переконань, статі, етнічного та соціального походження, майнового стану, місця проживання, мовних або інших ознак забезпечується доступність і безоплатність здобуття повної загальної середньої освіти у державних і</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комунальних навчальних</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закладах.</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21. </w:t>
      </w:r>
      <w:proofErr w:type="gramStart"/>
      <w:r w:rsidRPr="00F90C93">
        <w:rPr>
          <w:rFonts w:ascii="Times New Roman" w:eastAsia="Times New Roman" w:hAnsi="Times New Roman" w:cs="Times New Roman"/>
          <w:color w:val="000000"/>
          <w:sz w:val="30"/>
          <w:szCs w:val="30"/>
          <w:lang w:eastAsia="ru-RU"/>
        </w:rPr>
        <w:t>Соц</w:t>
      </w:r>
      <w:proofErr w:type="gramEnd"/>
      <w:r w:rsidRPr="00F90C93">
        <w:rPr>
          <w:rFonts w:ascii="Times New Roman" w:eastAsia="Times New Roman" w:hAnsi="Times New Roman" w:cs="Times New Roman"/>
          <w:color w:val="000000"/>
          <w:sz w:val="30"/>
          <w:szCs w:val="30"/>
          <w:lang w:eastAsia="ru-RU"/>
        </w:rPr>
        <w:t>іальний захист учнів (вихованці)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lastRenderedPageBreak/>
        <w:t>2. Діти з</w:t>
      </w:r>
      <w:r w:rsidRPr="00F90C93">
        <w:rPr>
          <w:rFonts w:ascii="Times New Roman" w:eastAsia="Times New Roman" w:hAnsi="Times New Roman" w:cs="Times New Roman"/>
          <w:smallCap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вадами слуху,</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зору, опорно-рухового апарату забезпечуються засобами індивідуальної корекції в порядку, встановленому Кабінетом Міні</w:t>
      </w:r>
      <w:proofErr w:type="gramStart"/>
      <w:r w:rsidRPr="00F90C93">
        <w:rPr>
          <w:rFonts w:ascii="Times New Roman" w:eastAsia="Times New Roman" w:hAnsi="Times New Roman" w:cs="Times New Roman"/>
          <w:color w:val="000000"/>
          <w:sz w:val="30"/>
          <w:szCs w:val="30"/>
          <w:lang w:eastAsia="ru-RU"/>
        </w:rPr>
        <w:t>стр</w:t>
      </w:r>
      <w:proofErr w:type="gramEnd"/>
      <w:r w:rsidRPr="00F90C93">
        <w:rPr>
          <w:rFonts w:ascii="Times New Roman" w:eastAsia="Times New Roman" w:hAnsi="Times New Roman" w:cs="Times New Roman"/>
          <w:color w:val="000000"/>
          <w:sz w:val="30"/>
          <w:szCs w:val="30"/>
          <w:lang w:eastAsia="ru-RU"/>
        </w:rPr>
        <w:t>ів України. Утримання вихованців, які потребують корекції фізичного та (або) розумового розвитку, у спеціальних загальноосвітніх школах (школа</w:t>
      </w:r>
      <w:proofErr w:type="gramStart"/>
      <w:r w:rsidRPr="00F90C93">
        <w:rPr>
          <w:rFonts w:ascii="Times New Roman" w:eastAsia="Times New Roman" w:hAnsi="Times New Roman" w:cs="Times New Roman"/>
          <w:color w:val="000000"/>
          <w:sz w:val="30"/>
          <w:szCs w:val="30"/>
          <w:lang w:eastAsia="ru-RU"/>
        </w:rPr>
        <w:t>х-</w:t>
      </w:r>
      <w:proofErr w:type="gramEnd"/>
      <w:r w:rsidRPr="00F90C93">
        <w:rPr>
          <w:rFonts w:ascii="Times New Roman" w:eastAsia="Times New Roman" w:hAnsi="Times New Roman" w:cs="Times New Roman"/>
          <w:color w:val="000000"/>
          <w:sz w:val="30"/>
          <w:szCs w:val="30"/>
          <w:lang w:eastAsia="ru-RU"/>
        </w:rPr>
        <w:t>інтернатах) здійснюється за рахунок держави.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4. Діти-сироти, діти, позбавлені батьківського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29. </w:t>
      </w:r>
      <w:r w:rsidRPr="00F90C93">
        <w:rPr>
          <w:rFonts w:ascii="Times New Roman" w:eastAsia="Times New Roman" w:hAnsi="Times New Roman" w:cs="Times New Roman"/>
          <w:color w:val="000000"/>
          <w:sz w:val="30"/>
          <w:szCs w:val="30"/>
          <w:lang w:eastAsia="ru-RU"/>
        </w:rPr>
        <w:t xml:space="preserve">Права та обов’язки батьків або </w:t>
      </w:r>
      <w:proofErr w:type="gramStart"/>
      <w:r w:rsidRPr="00F90C93">
        <w:rPr>
          <w:rFonts w:ascii="Times New Roman" w:eastAsia="Times New Roman" w:hAnsi="Times New Roman" w:cs="Times New Roman"/>
          <w:color w:val="000000"/>
          <w:sz w:val="30"/>
          <w:szCs w:val="30"/>
          <w:lang w:eastAsia="ru-RU"/>
        </w:rPr>
        <w:t>осіб</w:t>
      </w:r>
      <w:proofErr w:type="gramEnd"/>
      <w:r w:rsidRPr="00F90C93">
        <w:rPr>
          <w:rFonts w:ascii="Times New Roman" w:eastAsia="Times New Roman" w:hAnsi="Times New Roman" w:cs="Times New Roman"/>
          <w:color w:val="000000"/>
          <w:sz w:val="30"/>
          <w:szCs w:val="30"/>
          <w:lang w:eastAsia="ru-RU"/>
        </w:rPr>
        <w:t>, які їх замінюють</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1. Батьки або особи, які їх замінюють, мають право: вибирати навчальні заклади та форми навчання для неповнолітніх дітей.</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3. У разі, якщо батьки або особи, які їх замінюють, всупереч висновку відповідної психолого-медико-педагогічної консультації відмовляються направляти дитину до відповідної спеціальної загальноосвітньої школи (школ</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інтернату), навчання дитини проводиться за індивідуальною формою.</w:t>
      </w:r>
    </w:p>
    <w:p w:rsidR="00C93C70" w:rsidRPr="00F90C93" w:rsidRDefault="00C93C70" w:rsidP="00C93C70">
      <w:pPr>
        <w:spacing w:after="0" w:line="240" w:lineRule="auto"/>
        <w:rPr>
          <w:rFonts w:ascii="Times New Roman" w:eastAsia="Times New Roman" w:hAnsi="Times New Roman" w:cs="Times New Roman"/>
          <w:sz w:val="24"/>
          <w:szCs w:val="24"/>
          <w:lang w:eastAsia="ru-RU"/>
        </w:rPr>
      </w:pP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3. Закон України «Про основи соціальної захищеності інвалідів </w:t>
      </w:r>
      <w:proofErr w:type="gramStart"/>
      <w:r w:rsidRPr="00F90C93">
        <w:rPr>
          <w:rFonts w:ascii="Times New Roman" w:eastAsia="Times New Roman" w:hAnsi="Times New Roman" w:cs="Times New Roman"/>
          <w:b/>
          <w:bCs/>
          <w:color w:val="000000"/>
          <w:sz w:val="30"/>
          <w:szCs w:val="30"/>
          <w:lang w:eastAsia="ru-RU"/>
        </w:rPr>
        <w:t>в</w:t>
      </w:r>
      <w:proofErr w:type="gramEnd"/>
      <w:r w:rsidRPr="00F90C93">
        <w:rPr>
          <w:rFonts w:ascii="Times New Roman" w:eastAsia="Times New Roman" w:hAnsi="Times New Roman" w:cs="Times New Roman"/>
          <w:b/>
          <w:bCs/>
          <w:color w:val="000000"/>
          <w:sz w:val="30"/>
          <w:szCs w:val="30"/>
          <w:lang w:eastAsia="ru-RU"/>
        </w:rPr>
        <w:t xml:space="preserve"> Україні» 21 березня 1991 року № 875-ХІІ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21. </w:t>
      </w:r>
      <w:r w:rsidRPr="00F90C93">
        <w:rPr>
          <w:rFonts w:ascii="Times New Roman" w:eastAsia="Times New Roman" w:hAnsi="Times New Roman" w:cs="Times New Roman"/>
          <w:color w:val="000000"/>
          <w:sz w:val="30"/>
          <w:szCs w:val="30"/>
          <w:lang w:eastAsia="ru-RU"/>
        </w:rPr>
        <w:t xml:space="preserve">Держава гарантує інвалідам дошкільне виховання, здобуття освіти на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івні, що відповідає їх здібностям і можливостям. Дошкі</w:t>
      </w:r>
      <w:proofErr w:type="gramStart"/>
      <w:r w:rsidRPr="00F90C93">
        <w:rPr>
          <w:rFonts w:ascii="Times New Roman" w:eastAsia="Times New Roman" w:hAnsi="Times New Roman" w:cs="Times New Roman"/>
          <w:color w:val="000000"/>
          <w:sz w:val="30"/>
          <w:szCs w:val="30"/>
          <w:lang w:eastAsia="ru-RU"/>
        </w:rPr>
        <w:t>льне</w:t>
      </w:r>
      <w:proofErr w:type="gramEnd"/>
      <w:r w:rsidRPr="00F90C93">
        <w:rPr>
          <w:rFonts w:ascii="Times New Roman" w:eastAsia="Times New Roman" w:hAnsi="Times New Roman" w:cs="Times New Roman"/>
          <w:color w:val="000000"/>
          <w:sz w:val="30"/>
          <w:szCs w:val="30"/>
          <w:lang w:eastAsia="ru-RU"/>
        </w:rPr>
        <w:t xml:space="preserve"> виховання, навчання інвалідів здійснюється в загальних або спеціальних дошкільних та навчальних закладах. Професійна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 xml:space="preserve">ідготовка або перепідготовка інвалідів здійснюється з урахуванням медичних показань і протипоказань для наступної трудової діяльності. Вибір форм і методів професійної підготовки провадиться згідно з висновками медико-соціальної експертизи. При навчанні, професійній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ідготовці або перепідготовці інвалідів поряд із загальними допускається застосування альтернативних форм навчання.</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 xml:space="preserve">4. Закон України «Про реабілітацію інвалідів </w:t>
      </w:r>
      <w:proofErr w:type="gramStart"/>
      <w:r w:rsidRPr="00F90C93">
        <w:rPr>
          <w:rFonts w:ascii="Times New Roman" w:eastAsia="Times New Roman" w:hAnsi="Times New Roman" w:cs="Times New Roman"/>
          <w:b/>
          <w:bCs/>
          <w:color w:val="000000"/>
          <w:sz w:val="30"/>
          <w:szCs w:val="30"/>
          <w:lang w:eastAsia="ru-RU"/>
        </w:rPr>
        <w:t>в</w:t>
      </w:r>
      <w:proofErr w:type="gramEnd"/>
      <w:r w:rsidRPr="00F90C93">
        <w:rPr>
          <w:rFonts w:ascii="Times New Roman" w:eastAsia="Times New Roman" w:hAnsi="Times New Roman" w:cs="Times New Roman"/>
          <w:b/>
          <w:bCs/>
          <w:color w:val="000000"/>
          <w:sz w:val="30"/>
          <w:szCs w:val="30"/>
          <w:lang w:eastAsia="ru-RU"/>
        </w:rPr>
        <w:t xml:space="preserve"> Україні», прийнятий 6 жовтня 2005 року № 2961-IV</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12. </w:t>
      </w:r>
      <w:r w:rsidRPr="00F90C93">
        <w:rPr>
          <w:rFonts w:ascii="Times New Roman" w:eastAsia="Times New Roman" w:hAnsi="Times New Roman" w:cs="Times New Roman"/>
          <w:color w:val="000000"/>
          <w:sz w:val="30"/>
          <w:szCs w:val="30"/>
          <w:lang w:eastAsia="ru-RU"/>
        </w:rPr>
        <w:t>Структура системи реабілітації інвалідів,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Систему реабілітації інвалідів,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складають: спеціальні загальноосвітні школи (школи-інтернати) — загальноосвітні навчальні заклади системи освіти для дітей, які потребують корекції фізичного та/або розумового розвитку.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(Цим же законом передбачено ухвалення Державної типової програми реабілітації інвалідів, яка повинна встановити гарантований державою перелік послуг з медичної, психолого-педагогічної, фізичної, </w:t>
      </w:r>
      <w:r w:rsidRPr="00F90C93">
        <w:rPr>
          <w:rFonts w:ascii="Times New Roman" w:eastAsia="Times New Roman" w:hAnsi="Times New Roman" w:cs="Times New Roman"/>
          <w:i/>
          <w:iCs/>
          <w:color w:val="000000"/>
          <w:sz w:val="30"/>
          <w:szCs w:val="30"/>
          <w:lang w:eastAsia="ru-RU"/>
        </w:rPr>
        <w:lastRenderedPageBreak/>
        <w:t xml:space="preserve">професійної, трудової, фізкультурно-спортивної, побутової і </w:t>
      </w:r>
      <w:proofErr w:type="gramStart"/>
      <w:r w:rsidRPr="00F90C93">
        <w:rPr>
          <w:rFonts w:ascii="Times New Roman" w:eastAsia="Times New Roman" w:hAnsi="Times New Roman" w:cs="Times New Roman"/>
          <w:i/>
          <w:iCs/>
          <w:color w:val="000000"/>
          <w:sz w:val="30"/>
          <w:szCs w:val="30"/>
          <w:lang w:eastAsia="ru-RU"/>
        </w:rPr>
        <w:t>соц</w:t>
      </w:r>
      <w:proofErr w:type="gramEnd"/>
      <w:r w:rsidRPr="00F90C93">
        <w:rPr>
          <w:rFonts w:ascii="Times New Roman" w:eastAsia="Times New Roman" w:hAnsi="Times New Roman" w:cs="Times New Roman"/>
          <w:i/>
          <w:iCs/>
          <w:color w:val="000000"/>
          <w:sz w:val="30"/>
          <w:szCs w:val="30"/>
          <w:lang w:eastAsia="ru-RU"/>
        </w:rPr>
        <w:t xml:space="preserve">іальної реабілітації, технічних та інших засобів реабілітації, виробів медичного призначення, які надаються інваліду, дитині-інваліду з урахуванням фактичних потреб залежно від віку, </w:t>
      </w:r>
      <w:proofErr w:type="gramStart"/>
      <w:r w:rsidRPr="00F90C93">
        <w:rPr>
          <w:rFonts w:ascii="Times New Roman" w:eastAsia="Times New Roman" w:hAnsi="Times New Roman" w:cs="Times New Roman"/>
          <w:i/>
          <w:iCs/>
          <w:color w:val="000000"/>
          <w:sz w:val="30"/>
          <w:szCs w:val="30"/>
          <w:lang w:eastAsia="ru-RU"/>
        </w:rPr>
        <w:t>стат</w:t>
      </w:r>
      <w:proofErr w:type="gramEnd"/>
      <w:r w:rsidRPr="00F90C93">
        <w:rPr>
          <w:rFonts w:ascii="Times New Roman" w:eastAsia="Times New Roman" w:hAnsi="Times New Roman" w:cs="Times New Roman"/>
          <w:i/>
          <w:iCs/>
          <w:color w:val="000000"/>
          <w:sz w:val="30"/>
          <w:szCs w:val="30"/>
          <w:lang w:eastAsia="ru-RU"/>
        </w:rPr>
        <w:t xml:space="preserve">і, виду захворювання безоплатно або на пільгових умовах. Така програма була прийнята і розроблені заходи на її виконання (нижче будуть наведені витяги з цієї Програми). </w:t>
      </w:r>
      <w:proofErr w:type="gramStart"/>
      <w:r w:rsidRPr="00F90C93">
        <w:rPr>
          <w:rFonts w:ascii="Times New Roman" w:eastAsia="Times New Roman" w:hAnsi="Times New Roman" w:cs="Times New Roman"/>
          <w:i/>
          <w:iCs/>
          <w:color w:val="000000"/>
          <w:sz w:val="30"/>
          <w:szCs w:val="30"/>
          <w:lang w:eastAsia="ru-RU"/>
        </w:rPr>
        <w:t xml:space="preserve">Варто зазначити, що це практично єдиний нормативний документ де зафіксовано </w:t>
      </w:r>
      <w:r w:rsidRPr="00F90C93">
        <w:rPr>
          <w:rFonts w:ascii="Times New Roman" w:eastAsia="Times New Roman" w:hAnsi="Times New Roman" w:cs="Times New Roman"/>
          <w:b/>
          <w:bCs/>
          <w:i/>
          <w:iCs/>
          <w:color w:val="000000"/>
          <w:sz w:val="30"/>
          <w:szCs w:val="30"/>
          <w:lang w:eastAsia="ru-RU"/>
        </w:rPr>
        <w:t>термін «інклюзивна освіта»</w:t>
      </w:r>
      <w:r w:rsidRPr="00F90C93">
        <w:rPr>
          <w:rFonts w:ascii="Times New Roman" w:eastAsia="Times New Roman" w:hAnsi="Times New Roman" w:cs="Times New Roman"/>
          <w:i/>
          <w:iCs/>
          <w:color w:val="000000"/>
          <w:sz w:val="30"/>
          <w:szCs w:val="30"/>
          <w:lang w:eastAsia="ru-RU"/>
        </w:rPr>
        <w:t>)</w:t>
      </w:r>
      <w:proofErr w:type="gramEnd"/>
    </w:p>
    <w:p w:rsidR="00C93C70" w:rsidRPr="00F90C93" w:rsidRDefault="00C93C70" w:rsidP="00C93C70">
      <w:pPr>
        <w:spacing w:after="0" w:line="240" w:lineRule="auto"/>
        <w:rPr>
          <w:rFonts w:ascii="Times New Roman" w:eastAsia="Times New Roman" w:hAnsi="Times New Roman" w:cs="Times New Roman"/>
          <w:sz w:val="24"/>
          <w:szCs w:val="24"/>
          <w:lang w:eastAsia="ru-RU"/>
        </w:rPr>
      </w:pP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b/>
          <w:bCs/>
          <w:color w:val="000000"/>
          <w:sz w:val="30"/>
          <w:szCs w:val="30"/>
          <w:lang w:eastAsia="ru-RU"/>
        </w:rPr>
        <w:t>5. Закон України «Про охорону дитинства», прийнятий 26 квітня 2001 року № 2402-Ш</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19. </w:t>
      </w:r>
      <w:r w:rsidRPr="00F90C93">
        <w:rPr>
          <w:rFonts w:ascii="Times New Roman" w:eastAsia="Times New Roman" w:hAnsi="Times New Roman" w:cs="Times New Roman"/>
          <w:color w:val="000000"/>
          <w:sz w:val="30"/>
          <w:szCs w:val="30"/>
          <w:lang w:eastAsia="ru-RU"/>
        </w:rPr>
        <w:t>Право на освіту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Кожна дитина має право на освіту.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Держава гарантує доступність і безоплатність дошкільної, повної загальної середньої, професійно-технічної, вищої освіти в державних і комунальних навчальних закладах; надання державних стипендій та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ільг учням і студентам цих закладів у порядку, встановленому законодавством України.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Держава забезпечує право на вибі</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 xml:space="preserve"> навчального закладу і навчання рідною мовою чи на вивчення рідної мови у державних і комунальних навчальних закладах.</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Місцеві органи виконавчої влади та органи місцевого самоврядування організовують </w:t>
      </w:r>
      <w:proofErr w:type="gramStart"/>
      <w:r w:rsidRPr="00F90C93">
        <w:rPr>
          <w:rFonts w:ascii="Times New Roman" w:eastAsia="Times New Roman" w:hAnsi="Times New Roman" w:cs="Times New Roman"/>
          <w:color w:val="000000"/>
          <w:sz w:val="30"/>
          <w:szCs w:val="30"/>
          <w:lang w:eastAsia="ru-RU"/>
        </w:rPr>
        <w:t>обл</w:t>
      </w:r>
      <w:proofErr w:type="gramEnd"/>
      <w:r w:rsidRPr="00F90C93">
        <w:rPr>
          <w:rFonts w:ascii="Times New Roman" w:eastAsia="Times New Roman" w:hAnsi="Times New Roman" w:cs="Times New Roman"/>
          <w:color w:val="000000"/>
          <w:sz w:val="30"/>
          <w:szCs w:val="30"/>
          <w:lang w:eastAsia="ru-RU"/>
        </w:rPr>
        <w:t>ік дітей дошкільного та шкільного</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віку для виконання вимог щодо навчання дітей у загальноосвітніх навчальних закладах...</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Діти-сироти та</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 xml:space="preserve">діти, позбавлені батьківського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іклування (за винятком тих,</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які мають</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вади фізичного та</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розумового розвитку і не можуть</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навчатися в загальних навчальних закладах), навчаються в загальноосвітніх школах.</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Для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та інвалідів з дитинства, які потребують опіки і</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 xml:space="preserve">стороннього догляду, органи управління освітою, за згодою батьків дітей або осіб, які їх замінюють, забезпечують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 </w:t>
      </w:r>
      <w:r w:rsidRPr="00F90C93">
        <w:rPr>
          <w:rFonts w:ascii="Times New Roman" w:eastAsia="Times New Roman" w:hAnsi="Times New Roman" w:cs="Times New Roman"/>
          <w:i/>
          <w:iCs/>
          <w:color w:val="000000"/>
          <w:sz w:val="30"/>
          <w:szCs w:val="30"/>
          <w:lang w:eastAsia="ru-RU"/>
        </w:rPr>
        <w:t>(Статтю 19 доповнено частиною згідно із Законом М 2414-IV від 03.02.2005)</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Діт</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 xml:space="preserve">інваліди та інваліди з дитинства, які перебувають у реабілітаційних закладах, закладах та установах системи охорони здоров'я, системи праці та соціального захисту населення, мають право на здобуття освіти за індивідуальними навчальними програмами, які узгоджуються з індивідуальними програмами реабілітації дітей-інвалідів та інвалідів з дитинства. </w:t>
      </w:r>
      <w:r w:rsidRPr="00F90C93">
        <w:rPr>
          <w:rFonts w:ascii="Times New Roman" w:eastAsia="Times New Roman" w:hAnsi="Times New Roman" w:cs="Times New Roman"/>
          <w:i/>
          <w:iCs/>
          <w:color w:val="000000"/>
          <w:sz w:val="30"/>
          <w:szCs w:val="30"/>
          <w:lang w:eastAsia="ru-RU"/>
        </w:rPr>
        <w:t xml:space="preserve">(Статтю 19 доповнено частиною </w:t>
      </w:r>
      <w:r w:rsidRPr="00F90C93">
        <w:rPr>
          <w:rFonts w:ascii="Times New Roman" w:eastAsia="Times New Roman" w:hAnsi="Times New Roman" w:cs="Times New Roman"/>
          <w:i/>
          <w:iCs/>
          <w:color w:val="000000"/>
          <w:sz w:val="30"/>
          <w:szCs w:val="30"/>
          <w:lang w:eastAsia="ru-RU"/>
        </w:rPr>
        <w:lastRenderedPageBreak/>
        <w:t xml:space="preserve">згідно із Законом №2414-1V від 03.02.2005) </w:t>
      </w:r>
      <w:r w:rsidRPr="00F90C93">
        <w:rPr>
          <w:rFonts w:ascii="Times New Roman" w:eastAsia="Times New Roman" w:hAnsi="Times New Roman" w:cs="Times New Roman"/>
          <w:color w:val="000000"/>
          <w:sz w:val="30"/>
          <w:szCs w:val="30"/>
          <w:lang w:eastAsia="ru-RU"/>
        </w:rPr>
        <w:t xml:space="preserve">Держава забезпечує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 xml:space="preserve">ільгові умови для вступу до державних та комунальних професійно-технічних, вищих навчальних закладів дітям-інвалідам, дітям-сиротам, дітям, позбавленим батьківського піклування, та іншим категоріям дітей, які потребують соціального захисту, за умови наявності у них достатнього </w:t>
      </w:r>
      <w:proofErr w:type="gramStart"/>
      <w:r w:rsidRPr="00F90C93">
        <w:rPr>
          <w:rFonts w:ascii="Times New Roman" w:eastAsia="Times New Roman" w:hAnsi="Times New Roman" w:cs="Times New Roman"/>
          <w:color w:val="000000"/>
          <w:sz w:val="30"/>
          <w:szCs w:val="30"/>
          <w:lang w:eastAsia="ru-RU"/>
        </w:rPr>
        <w:t>р</w:t>
      </w:r>
      <w:proofErr w:type="gramEnd"/>
      <w:r w:rsidRPr="00F90C93">
        <w:rPr>
          <w:rFonts w:ascii="Times New Roman" w:eastAsia="Times New Roman" w:hAnsi="Times New Roman" w:cs="Times New Roman"/>
          <w:color w:val="000000"/>
          <w:sz w:val="30"/>
          <w:szCs w:val="30"/>
          <w:lang w:eastAsia="ru-RU"/>
        </w:rPr>
        <w:t>івня підготовки.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Норми навантаження у навчальних програмах та планах навчальних закладів повинні визначатися з урахуванням ві</w:t>
      </w:r>
      <w:proofErr w:type="gramStart"/>
      <w:r w:rsidRPr="00F90C93">
        <w:rPr>
          <w:rFonts w:ascii="Times New Roman" w:eastAsia="Times New Roman" w:hAnsi="Times New Roman" w:cs="Times New Roman"/>
          <w:color w:val="000000"/>
          <w:sz w:val="30"/>
          <w:szCs w:val="30"/>
          <w:lang w:eastAsia="ru-RU"/>
        </w:rPr>
        <w:t>ку та</w:t>
      </w:r>
      <w:proofErr w:type="gramEnd"/>
      <w:r w:rsidRPr="00F90C93">
        <w:rPr>
          <w:rFonts w:ascii="Times New Roman" w:eastAsia="Times New Roman" w:hAnsi="Times New Roman" w:cs="Times New Roman"/>
          <w:color w:val="000000"/>
          <w:sz w:val="30"/>
          <w:szCs w:val="30"/>
          <w:lang w:eastAsia="ru-RU"/>
        </w:rPr>
        <w:t xml:space="preserve"> стану здоров’я дітей. Контроль за дотриманням цих норм у порядку, встановленому законодавством, забезпечують органи управління освітою та органи охорони здоров’я.</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 xml:space="preserve">У порядку, встановленому законодавством, держава забезпечує </w:t>
      </w:r>
      <w:proofErr w:type="gramStart"/>
      <w:r w:rsidRPr="00F90C93">
        <w:rPr>
          <w:rFonts w:ascii="Times New Roman" w:eastAsia="Times New Roman" w:hAnsi="Times New Roman" w:cs="Times New Roman"/>
          <w:color w:val="000000"/>
          <w:sz w:val="30"/>
          <w:szCs w:val="30"/>
          <w:lang w:eastAsia="ru-RU"/>
        </w:rPr>
        <w:t>п</w:t>
      </w:r>
      <w:proofErr w:type="gramEnd"/>
      <w:r w:rsidRPr="00F90C93">
        <w:rPr>
          <w:rFonts w:ascii="Times New Roman" w:eastAsia="Times New Roman" w:hAnsi="Times New Roman" w:cs="Times New Roman"/>
          <w:color w:val="000000"/>
          <w:sz w:val="30"/>
          <w:szCs w:val="30"/>
          <w:lang w:eastAsia="ru-RU"/>
        </w:rPr>
        <w:t>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26. </w:t>
      </w:r>
      <w:r w:rsidRPr="00F90C93">
        <w:rPr>
          <w:rFonts w:ascii="Times New Roman" w:eastAsia="Times New Roman" w:hAnsi="Times New Roman" w:cs="Times New Roman"/>
          <w:color w:val="000000"/>
          <w:sz w:val="30"/>
          <w:szCs w:val="30"/>
          <w:lang w:eastAsia="ru-RU"/>
        </w:rPr>
        <w:t>Захист прав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та дітей з вадами розумового або фізичного розвитку</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Дискримінація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та дітей з вадами розумового або фізичного розвитку забороняється. Держава сприяє створенню дітя</w:t>
      </w:r>
      <w:proofErr w:type="gramStart"/>
      <w:r w:rsidRPr="00F90C93">
        <w:rPr>
          <w:rFonts w:ascii="Times New Roman" w:eastAsia="Times New Roman" w:hAnsi="Times New Roman" w:cs="Times New Roman"/>
          <w:color w:val="000000"/>
          <w:sz w:val="30"/>
          <w:szCs w:val="30"/>
          <w:lang w:eastAsia="ru-RU"/>
        </w:rPr>
        <w:t>м-</w:t>
      </w:r>
      <w:proofErr w:type="gramEnd"/>
      <w:r w:rsidRPr="00F90C93">
        <w:rPr>
          <w:rFonts w:ascii="Times New Roman" w:eastAsia="Times New Roman" w:hAnsi="Times New Roman" w:cs="Times New Roman"/>
          <w:color w:val="000000"/>
          <w:sz w:val="30"/>
          <w:szCs w:val="30"/>
          <w:lang w:eastAsia="ru-RU"/>
        </w:rPr>
        <w:t>інвалідам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дитини-інваліда чи особі, яка його заміню</w:t>
      </w:r>
      <w:proofErr w:type="gramStart"/>
      <w:r w:rsidRPr="00F90C93">
        <w:rPr>
          <w:rFonts w:ascii="Times New Roman" w:eastAsia="Times New Roman" w:hAnsi="Times New Roman" w:cs="Times New Roman"/>
          <w:color w:val="000000"/>
          <w:sz w:val="30"/>
          <w:szCs w:val="30"/>
          <w:lang w:eastAsia="ru-RU"/>
        </w:rPr>
        <w:t>є,</w:t>
      </w:r>
      <w:proofErr w:type="gramEnd"/>
      <w:r w:rsidRPr="00F90C93">
        <w:rPr>
          <w:rFonts w:ascii="Times New Roman" w:eastAsia="Times New Roman" w:hAnsi="Times New Roman" w:cs="Times New Roman"/>
          <w:color w:val="000000"/>
          <w:sz w:val="30"/>
          <w:szCs w:val="30"/>
          <w:lang w:eastAsia="ru-RU"/>
        </w:rPr>
        <w:t xml:space="preserve">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Дітя</w:t>
      </w:r>
      <w:proofErr w:type="gramStart"/>
      <w:r w:rsidRPr="00F90C93">
        <w:rPr>
          <w:rFonts w:ascii="Times New Roman" w:eastAsia="Times New Roman" w:hAnsi="Times New Roman" w:cs="Times New Roman"/>
          <w:color w:val="000000"/>
          <w:sz w:val="30"/>
          <w:szCs w:val="30"/>
          <w:lang w:eastAsia="ru-RU"/>
        </w:rPr>
        <w:t>м-</w:t>
      </w:r>
      <w:proofErr w:type="gramEnd"/>
      <w:r w:rsidRPr="00F90C93">
        <w:rPr>
          <w:rFonts w:ascii="Times New Roman" w:eastAsia="Times New Roman" w:hAnsi="Times New Roman" w:cs="Times New Roman"/>
          <w:color w:val="000000"/>
          <w:sz w:val="30"/>
          <w:szCs w:val="30"/>
          <w:lang w:eastAsia="ru-RU"/>
        </w:rPr>
        <w:t>інвалідам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proofErr w:type="gramStart"/>
      <w:r w:rsidRPr="00F90C93">
        <w:rPr>
          <w:rFonts w:ascii="Times New Roman" w:eastAsia="Times New Roman" w:hAnsi="Times New Roman" w:cs="Times New Roman"/>
          <w:color w:val="000000"/>
          <w:sz w:val="30"/>
          <w:szCs w:val="30"/>
          <w:lang w:eastAsia="ru-RU"/>
        </w:rPr>
        <w:t>З</w:t>
      </w:r>
      <w:proofErr w:type="gramEnd"/>
      <w:r w:rsidRPr="00F90C93">
        <w:rPr>
          <w:rFonts w:ascii="Times New Roman" w:eastAsia="Times New Roman" w:hAnsi="Times New Roman" w:cs="Times New Roman"/>
          <w:color w:val="000000"/>
          <w:sz w:val="30"/>
          <w:szCs w:val="30"/>
          <w:lang w:eastAsia="ru-RU"/>
        </w:rPr>
        <w:t xml:space="preserve"> метою створення умов для безперешкодного доступу дітей-інвалідів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за їх комплексів, об'єктів та засобів громадського транспорту повинні здійснюватися з дотриманням вимог </w:t>
      </w:r>
      <w:r w:rsidRPr="00F90C93">
        <w:rPr>
          <w:rFonts w:ascii="Times New Roman" w:eastAsia="Times New Roman" w:hAnsi="Times New Roman" w:cs="Times New Roman"/>
          <w:color w:val="000000"/>
          <w:sz w:val="30"/>
          <w:szCs w:val="30"/>
          <w:lang w:eastAsia="ru-RU"/>
        </w:rPr>
        <w:lastRenderedPageBreak/>
        <w:t xml:space="preserve">Закону України «Про основи соціальної захищеності інвалідів </w:t>
      </w:r>
      <w:proofErr w:type="gramStart"/>
      <w:r w:rsidRPr="00F90C93">
        <w:rPr>
          <w:rFonts w:ascii="Times New Roman" w:eastAsia="Times New Roman" w:hAnsi="Times New Roman" w:cs="Times New Roman"/>
          <w:color w:val="000000"/>
          <w:sz w:val="30"/>
          <w:szCs w:val="30"/>
          <w:lang w:eastAsia="ru-RU"/>
        </w:rPr>
        <w:t>в</w:t>
      </w:r>
      <w:proofErr w:type="gramEnd"/>
      <w:r w:rsidRPr="00F90C93">
        <w:rPr>
          <w:rFonts w:ascii="Times New Roman" w:eastAsia="Times New Roman" w:hAnsi="Times New Roman" w:cs="Times New Roman"/>
          <w:color w:val="000000"/>
          <w:sz w:val="30"/>
          <w:szCs w:val="30"/>
          <w:lang w:eastAsia="ru-RU"/>
        </w:rPr>
        <w:t xml:space="preserve"> Україні».</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color w:val="000000"/>
          <w:sz w:val="30"/>
          <w:szCs w:val="30"/>
          <w:lang w:eastAsia="ru-RU"/>
        </w:rPr>
        <w:t>Діт</w:t>
      </w:r>
      <w:proofErr w:type="gramStart"/>
      <w:r w:rsidRPr="00F90C93">
        <w:rPr>
          <w:rFonts w:ascii="Times New Roman" w:eastAsia="Times New Roman" w:hAnsi="Times New Roman" w:cs="Times New Roman"/>
          <w:color w:val="000000"/>
          <w:sz w:val="30"/>
          <w:szCs w:val="30"/>
          <w:lang w:eastAsia="ru-RU"/>
        </w:rPr>
        <w:t>и-</w:t>
      </w:r>
      <w:proofErr w:type="gramEnd"/>
      <w:r w:rsidRPr="00F90C93">
        <w:rPr>
          <w:rFonts w:ascii="Times New Roman" w:eastAsia="Times New Roman" w:hAnsi="Times New Roman" w:cs="Times New Roman"/>
          <w:color w:val="000000"/>
          <w:sz w:val="30"/>
          <w:szCs w:val="30"/>
          <w:lang w:eastAsia="ru-RU"/>
        </w:rPr>
        <w:t xml:space="preserve">інваліди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 </w:t>
      </w:r>
      <w:r w:rsidRPr="00F90C93">
        <w:rPr>
          <w:rFonts w:ascii="Times New Roman" w:eastAsia="Times New Roman" w:hAnsi="Times New Roman" w:cs="Times New Roman"/>
          <w:i/>
          <w:iCs/>
          <w:color w:val="000000"/>
          <w:sz w:val="30"/>
          <w:szCs w:val="30"/>
          <w:lang w:eastAsia="ru-RU"/>
        </w:rPr>
        <w:t xml:space="preserve">(Статтю 26 доповнено частиною згідно із Законом M2414-IVвід 03.02.2005). </w:t>
      </w:r>
    </w:p>
    <w:p w:rsidR="00C93C70" w:rsidRPr="00F90C93" w:rsidRDefault="00C93C70" w:rsidP="00C93C70">
      <w:pPr>
        <w:spacing w:after="0" w:line="240" w:lineRule="auto"/>
        <w:ind w:firstLine="709"/>
        <w:jc w:val="both"/>
        <w:rPr>
          <w:rFonts w:ascii="Times New Roman" w:eastAsia="Times New Roman" w:hAnsi="Times New Roman" w:cs="Times New Roman"/>
          <w:sz w:val="24"/>
          <w:szCs w:val="24"/>
          <w:lang w:eastAsia="ru-RU"/>
        </w:rPr>
      </w:pPr>
      <w:r w:rsidRPr="00F90C93">
        <w:rPr>
          <w:rFonts w:ascii="Times New Roman" w:eastAsia="Times New Roman" w:hAnsi="Times New Roman" w:cs="Times New Roman"/>
          <w:i/>
          <w:iCs/>
          <w:color w:val="000000"/>
          <w:sz w:val="30"/>
          <w:szCs w:val="30"/>
          <w:lang w:eastAsia="ru-RU"/>
        </w:rPr>
        <w:t xml:space="preserve">Стаття 27. </w:t>
      </w:r>
      <w:r w:rsidRPr="00F90C93">
        <w:rPr>
          <w:rFonts w:ascii="Times New Roman" w:eastAsia="Times New Roman" w:hAnsi="Times New Roman" w:cs="Times New Roman"/>
          <w:color w:val="000000"/>
          <w:sz w:val="30"/>
          <w:szCs w:val="30"/>
          <w:lang w:eastAsia="ru-RU"/>
        </w:rPr>
        <w:t>Заклади для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та дітей з вадами розумового або фізичного розвитку.</w:t>
      </w:r>
    </w:p>
    <w:p w:rsidR="00C93C70" w:rsidRDefault="00C93C70" w:rsidP="00C93C70">
      <w:pPr>
        <w:rPr>
          <w:rFonts w:ascii="Times New Roman" w:eastAsia="Times New Roman" w:hAnsi="Times New Roman" w:cs="Times New Roman"/>
          <w:b/>
          <w:bCs/>
          <w:color w:val="000000"/>
          <w:sz w:val="30"/>
          <w:szCs w:val="30"/>
          <w:lang w:eastAsia="ru-RU"/>
        </w:rPr>
      </w:pPr>
      <w:r w:rsidRPr="00F90C93">
        <w:rPr>
          <w:rFonts w:ascii="Times New Roman" w:eastAsia="Times New Roman" w:hAnsi="Times New Roman" w:cs="Times New Roman"/>
          <w:color w:val="000000"/>
          <w:sz w:val="30"/>
          <w:szCs w:val="30"/>
          <w:lang w:eastAsia="ru-RU"/>
        </w:rPr>
        <w:t>Для діте</w:t>
      </w:r>
      <w:proofErr w:type="gramStart"/>
      <w:r w:rsidRPr="00F90C93">
        <w:rPr>
          <w:rFonts w:ascii="Times New Roman" w:eastAsia="Times New Roman" w:hAnsi="Times New Roman" w:cs="Times New Roman"/>
          <w:color w:val="000000"/>
          <w:sz w:val="30"/>
          <w:szCs w:val="30"/>
          <w:lang w:eastAsia="ru-RU"/>
        </w:rPr>
        <w:t>й-</w:t>
      </w:r>
      <w:proofErr w:type="gramEnd"/>
      <w:r w:rsidRPr="00F90C93">
        <w:rPr>
          <w:rFonts w:ascii="Times New Roman" w:eastAsia="Times New Roman" w:hAnsi="Times New Roman" w:cs="Times New Roman"/>
          <w:color w:val="000000"/>
          <w:sz w:val="30"/>
          <w:szCs w:val="30"/>
          <w:lang w:eastAsia="ru-RU"/>
        </w:rPr>
        <w:t>інвалідів та дітей з вадами розумового або фізичного розвитку, які не можуть навчатися в загальних навчальних</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закладах, створюються спеціальні загальноосвітні школи</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(школи</w:t>
      </w:r>
      <w:r w:rsidRPr="00F90C93">
        <w:rPr>
          <w:rFonts w:ascii="Times New Roman" w:eastAsia="Times New Roman" w:hAnsi="Times New Roman" w:cs="Times New Roman"/>
          <w:smallCaps/>
          <w:color w:val="000000"/>
          <w:sz w:val="30"/>
          <w:szCs w:val="30"/>
          <w:lang w:eastAsia="ru-RU"/>
        </w:rPr>
        <w:t>-</w:t>
      </w:r>
      <w:r w:rsidRPr="00F90C93">
        <w:rPr>
          <w:rFonts w:ascii="Times New Roman" w:eastAsia="Times New Roman" w:hAnsi="Times New Roman" w:cs="Times New Roman"/>
          <w:color w:val="000000"/>
          <w:sz w:val="30"/>
          <w:szCs w:val="30"/>
          <w:lang w:eastAsia="ru-RU"/>
        </w:rPr>
        <w:t>інтернати), загальноосвітні санаторні школи (школи-інтернати), будинки-інтернати)</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для дітей-інвалідів, дошкільні та інші заклади, в яких</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вони утримуються за рахунок держави. При направленні дітей</w:t>
      </w:r>
      <w:r w:rsidRPr="00F90C93">
        <w:rPr>
          <w:rFonts w:ascii="Times New Roman" w:eastAsia="Times New Roman" w:hAnsi="Times New Roman" w:cs="Times New Roman"/>
          <w:b/>
          <w:bCs/>
          <w:color w:val="000000"/>
          <w:sz w:val="30"/>
          <w:szCs w:val="30"/>
          <w:lang w:eastAsia="ru-RU"/>
        </w:rPr>
        <w:t xml:space="preserve"> </w:t>
      </w:r>
      <w:r w:rsidRPr="00F90C93">
        <w:rPr>
          <w:rFonts w:ascii="Times New Roman" w:eastAsia="Times New Roman" w:hAnsi="Times New Roman" w:cs="Times New Roman"/>
          <w:color w:val="000000"/>
          <w:sz w:val="30"/>
          <w:szCs w:val="30"/>
          <w:lang w:eastAsia="ru-RU"/>
        </w:rPr>
        <w:t>до таких закладів останні мають обиратися з урахуванням принципу їх максимальної територіальної наближеності до</w:t>
      </w:r>
      <w:r w:rsidRPr="00F90C93">
        <w:rPr>
          <w:rFonts w:ascii="Times New Roman" w:eastAsia="Times New Roman" w:hAnsi="Times New Roman" w:cs="Times New Roman"/>
          <w:b/>
          <w:bCs/>
          <w:color w:val="000000"/>
          <w:sz w:val="30"/>
          <w:szCs w:val="30"/>
          <w:lang w:eastAsia="ru-RU"/>
        </w:rPr>
        <w:t xml:space="preserve"> </w:t>
      </w:r>
      <w:proofErr w:type="gramStart"/>
      <w:r w:rsidRPr="00F90C93">
        <w:rPr>
          <w:rFonts w:ascii="Times New Roman" w:eastAsia="Times New Roman" w:hAnsi="Times New Roman" w:cs="Times New Roman"/>
          <w:color w:val="000000"/>
          <w:sz w:val="30"/>
          <w:szCs w:val="30"/>
          <w:lang w:eastAsia="ru-RU"/>
        </w:rPr>
        <w:t>м</w:t>
      </w:r>
      <w:proofErr w:type="gramEnd"/>
      <w:r w:rsidRPr="00F90C93">
        <w:rPr>
          <w:rFonts w:ascii="Times New Roman" w:eastAsia="Times New Roman" w:hAnsi="Times New Roman" w:cs="Times New Roman"/>
          <w:color w:val="000000"/>
          <w:sz w:val="30"/>
          <w:szCs w:val="30"/>
          <w:lang w:eastAsia="ru-RU"/>
        </w:rPr>
        <w:t>ісця проживання батьків або осіб, що їх замінюють</w:t>
      </w:r>
      <w:r w:rsidRPr="00F90C93">
        <w:rPr>
          <w:rFonts w:ascii="Times New Roman" w:eastAsia="Times New Roman" w:hAnsi="Times New Roman" w:cs="Times New Roman"/>
          <w:b/>
          <w:bCs/>
          <w:color w:val="000000"/>
          <w:sz w:val="30"/>
          <w:szCs w:val="30"/>
          <w:lang w:eastAsia="ru-RU"/>
        </w:rPr>
        <w:t>.</w:t>
      </w:r>
    </w:p>
    <w:p w:rsidR="00C93C70" w:rsidRDefault="00C93C70" w:rsidP="00C93C70">
      <w:pPr>
        <w:pStyle w:val="a3"/>
        <w:spacing w:before="0" w:beforeAutospacing="0" w:after="0" w:afterAutospacing="0"/>
        <w:ind w:firstLine="709"/>
        <w:jc w:val="center"/>
      </w:pPr>
      <w:r>
        <w:rPr>
          <w:b/>
          <w:bCs/>
          <w:color w:val="000000"/>
          <w:sz w:val="30"/>
          <w:szCs w:val="30"/>
        </w:rPr>
        <w:t>НОРМАТИВНІ АКТИ КАБІНЕТУ МІНІ</w:t>
      </w:r>
      <w:proofErr w:type="gramStart"/>
      <w:r>
        <w:rPr>
          <w:b/>
          <w:bCs/>
          <w:color w:val="000000"/>
          <w:sz w:val="30"/>
          <w:szCs w:val="30"/>
        </w:rPr>
        <w:t>СТР</w:t>
      </w:r>
      <w:proofErr w:type="gramEnd"/>
      <w:r>
        <w:rPr>
          <w:b/>
          <w:bCs/>
          <w:color w:val="000000"/>
          <w:sz w:val="30"/>
          <w:szCs w:val="30"/>
        </w:rPr>
        <w:t>ІВ УКРАЇНИ У СФЕРІ ОСВІТИ ТА З ПИТАНЬ ІНВАЛІДІВ (ЩОДО РЕАЛІЗАЦІЇ ПРАВА НА ОСВІТУ)</w:t>
      </w:r>
    </w:p>
    <w:p w:rsidR="00C93C70" w:rsidRDefault="00C93C70" w:rsidP="00C93C70">
      <w:pPr>
        <w:pStyle w:val="a3"/>
        <w:spacing w:before="0" w:beforeAutospacing="0" w:after="0" w:afterAutospacing="0"/>
        <w:ind w:firstLine="709"/>
        <w:jc w:val="both"/>
      </w:pPr>
      <w:r>
        <w:rPr>
          <w:b/>
          <w:bCs/>
          <w:color w:val="000000"/>
          <w:sz w:val="30"/>
          <w:szCs w:val="30"/>
        </w:rPr>
        <w:t>1. Державна типова програма реабілітації інвалідів, затверджена Постановою Кабінету Міні</w:t>
      </w:r>
      <w:proofErr w:type="gramStart"/>
      <w:r>
        <w:rPr>
          <w:b/>
          <w:bCs/>
          <w:color w:val="000000"/>
          <w:sz w:val="30"/>
          <w:szCs w:val="30"/>
        </w:rPr>
        <w:t>стр</w:t>
      </w:r>
      <w:proofErr w:type="gramEnd"/>
      <w:r>
        <w:rPr>
          <w:b/>
          <w:bCs/>
          <w:color w:val="000000"/>
          <w:sz w:val="30"/>
          <w:szCs w:val="30"/>
        </w:rPr>
        <w:t>ів України від 8 грудня 2006 р. №1686.</w:t>
      </w:r>
    </w:p>
    <w:p w:rsidR="00C93C70" w:rsidRDefault="00C93C70" w:rsidP="00C93C70">
      <w:pPr>
        <w:pStyle w:val="a3"/>
        <w:spacing w:before="0" w:beforeAutospacing="0" w:after="0" w:afterAutospacing="0"/>
        <w:ind w:firstLine="709"/>
        <w:jc w:val="both"/>
      </w:pPr>
      <w:r>
        <w:rPr>
          <w:i/>
          <w:iCs/>
          <w:color w:val="000000"/>
          <w:sz w:val="30"/>
          <w:szCs w:val="30"/>
        </w:rPr>
        <w:t xml:space="preserve">Додаток 1 </w:t>
      </w:r>
      <w:r>
        <w:rPr>
          <w:color w:val="000000"/>
          <w:sz w:val="30"/>
          <w:szCs w:val="30"/>
        </w:rPr>
        <w:t xml:space="preserve">до цієї постанови </w:t>
      </w:r>
      <w:proofErr w:type="gramStart"/>
      <w:r>
        <w:rPr>
          <w:color w:val="000000"/>
          <w:sz w:val="30"/>
          <w:szCs w:val="30"/>
        </w:rPr>
        <w:t>містить</w:t>
      </w:r>
      <w:proofErr w:type="gramEnd"/>
      <w:r>
        <w:rPr>
          <w:color w:val="000000"/>
          <w:sz w:val="30"/>
          <w:szCs w:val="30"/>
        </w:rPr>
        <w:t xml:space="preserve"> Переліки послуг (за окремими категоріями), що надаються інвалідам з ураженням опорно-рухового апарату та центральної і периферичної нервової системи, з ураженням органів слуху, зору, внутрішніх органів. Серед них «освітні послуги: колективна форма навчання, в тому числі </w:t>
      </w:r>
      <w:r>
        <w:rPr>
          <w:b/>
          <w:bCs/>
          <w:i/>
          <w:iCs/>
          <w:color w:val="000000"/>
          <w:sz w:val="30"/>
          <w:szCs w:val="30"/>
        </w:rPr>
        <w:t xml:space="preserve">інтегроване та інклюзивне навчання»; </w:t>
      </w:r>
      <w:r>
        <w:rPr>
          <w:color w:val="000000"/>
          <w:sz w:val="30"/>
          <w:szCs w:val="30"/>
        </w:rPr>
        <w:t xml:space="preserve">спеціальні засоби для освіти: меблі спеціального призначення для навчальних закладів </w:t>
      </w:r>
      <w:proofErr w:type="gramStart"/>
      <w:r>
        <w:rPr>
          <w:color w:val="000000"/>
          <w:sz w:val="30"/>
          <w:szCs w:val="30"/>
        </w:rPr>
        <w:t>вс</w:t>
      </w:r>
      <w:proofErr w:type="gramEnd"/>
      <w:r>
        <w:rPr>
          <w:color w:val="000000"/>
          <w:sz w:val="30"/>
          <w:szCs w:val="30"/>
        </w:rPr>
        <w:t>іх типів».</w:t>
      </w:r>
    </w:p>
    <w:p w:rsidR="00C93C70" w:rsidRDefault="00C93C70" w:rsidP="00C93C70">
      <w:pPr>
        <w:pStyle w:val="a3"/>
        <w:spacing w:before="0" w:beforeAutospacing="0" w:after="0" w:afterAutospacing="0"/>
        <w:ind w:firstLine="709"/>
        <w:jc w:val="both"/>
      </w:pPr>
      <w:r>
        <w:rPr>
          <w:b/>
          <w:bCs/>
          <w:color w:val="000000"/>
          <w:sz w:val="30"/>
          <w:szCs w:val="30"/>
        </w:rPr>
        <w:t>2. Концепція Державної програми розвитку освіти на 2006—2010 роки, схвалена Розпорядженням Кабінету Міні</w:t>
      </w:r>
      <w:proofErr w:type="gramStart"/>
      <w:r>
        <w:rPr>
          <w:b/>
          <w:bCs/>
          <w:color w:val="000000"/>
          <w:sz w:val="30"/>
          <w:szCs w:val="30"/>
        </w:rPr>
        <w:t>стр</w:t>
      </w:r>
      <w:proofErr w:type="gramEnd"/>
      <w:r>
        <w:rPr>
          <w:b/>
          <w:bCs/>
          <w:color w:val="000000"/>
          <w:sz w:val="30"/>
          <w:szCs w:val="30"/>
        </w:rPr>
        <w:t>ів України від 12 липня 2006 року № 396-р</w:t>
      </w:r>
    </w:p>
    <w:p w:rsidR="00C93C70" w:rsidRDefault="00C93C70" w:rsidP="00C93C70">
      <w:pPr>
        <w:pStyle w:val="a3"/>
        <w:spacing w:before="0" w:beforeAutospacing="0" w:after="0" w:afterAutospacing="0"/>
        <w:ind w:firstLine="709"/>
        <w:jc w:val="both"/>
      </w:pPr>
      <w:r>
        <w:rPr>
          <w:color w:val="000000"/>
          <w:sz w:val="30"/>
          <w:szCs w:val="30"/>
        </w:rPr>
        <w:t xml:space="preserve">Серед інших цілей і завдань передбачає: «...створення умов для здобуття якісної освіти дітьми-сиротами та дітьми, позбавленими батьківського </w:t>
      </w:r>
      <w:proofErr w:type="gramStart"/>
      <w:r>
        <w:rPr>
          <w:color w:val="000000"/>
          <w:sz w:val="30"/>
          <w:szCs w:val="30"/>
        </w:rPr>
        <w:t>п</w:t>
      </w:r>
      <w:proofErr w:type="gramEnd"/>
      <w:r>
        <w:rPr>
          <w:color w:val="000000"/>
          <w:sz w:val="30"/>
          <w:szCs w:val="30"/>
        </w:rPr>
        <w:t xml:space="preserve">іклування, інвалідами; забезпечення варіативності здобуття якісної базової, повної загальної середньої, професійно-технічної, вищої освіти відповідно до здібностей та індивідуальних </w:t>
      </w:r>
      <w:r>
        <w:rPr>
          <w:color w:val="000000"/>
          <w:sz w:val="30"/>
          <w:szCs w:val="30"/>
        </w:rPr>
        <w:lastRenderedPageBreak/>
        <w:t xml:space="preserve">можливостей громадян з обмеженими можливостями, орієнтованої на інтеграцію їх у </w:t>
      </w:r>
      <w:proofErr w:type="gramStart"/>
      <w:r>
        <w:rPr>
          <w:color w:val="000000"/>
          <w:sz w:val="30"/>
          <w:szCs w:val="30"/>
        </w:rPr>
        <w:t>соц</w:t>
      </w:r>
      <w:proofErr w:type="gramEnd"/>
      <w:r>
        <w:rPr>
          <w:color w:val="000000"/>
          <w:sz w:val="30"/>
          <w:szCs w:val="30"/>
        </w:rPr>
        <w:t>іально-економічне середовище».</w:t>
      </w:r>
    </w:p>
    <w:p w:rsidR="00C93C70" w:rsidRDefault="00C93C70" w:rsidP="00C93C70">
      <w:pPr>
        <w:pStyle w:val="a3"/>
        <w:spacing w:before="0" w:beforeAutospacing="0" w:after="0" w:afterAutospacing="0"/>
        <w:ind w:firstLine="709"/>
        <w:jc w:val="both"/>
      </w:pPr>
      <w:r>
        <w:rPr>
          <w:color w:val="000000"/>
          <w:sz w:val="30"/>
          <w:szCs w:val="30"/>
        </w:rPr>
        <w:t xml:space="preserve">Визначає наступні шляхи розв’язання проблем у сфері освіти: «...забезпечення доступності і безоплатності </w:t>
      </w:r>
      <w:proofErr w:type="gramStart"/>
      <w:r>
        <w:rPr>
          <w:color w:val="000000"/>
          <w:sz w:val="30"/>
          <w:szCs w:val="30"/>
        </w:rPr>
        <w:t>р</w:t>
      </w:r>
      <w:proofErr w:type="gramEnd"/>
      <w:r>
        <w:rPr>
          <w:color w:val="000000"/>
          <w:sz w:val="30"/>
          <w:szCs w:val="30"/>
        </w:rPr>
        <w:t xml:space="preserve">ізних форм здобуття високоякісної освіти в дошкільних і позашкільних державних та комунальних навчальних закладах; обов’язковості і безоплатності здобуття повної загальної середньої освіти відповідно до державного стандарту загальної середньої освіти; безоплатності здобуття освіти в державних і комунальних навчальних закладах для дітей з особливими потребами; формування мережі навчальних закладів. здатних забезпечувати надання високоякісних освітніх послуг с творення дошкільних навчальних закладів </w:t>
      </w:r>
      <w:proofErr w:type="gramStart"/>
      <w:r>
        <w:rPr>
          <w:color w:val="000000"/>
          <w:sz w:val="30"/>
          <w:szCs w:val="30"/>
        </w:rPr>
        <w:t>р</w:t>
      </w:r>
      <w:proofErr w:type="gramEnd"/>
      <w:r>
        <w:rPr>
          <w:color w:val="000000"/>
          <w:sz w:val="30"/>
          <w:szCs w:val="30"/>
        </w:rPr>
        <w:t xml:space="preserve">ізних типів, профілів та форм власності, цілісних міжгалузевих багаторівневих систем позашкільних навчальних закладів; оптимізація структури загальноосвітніх навчальних закладів для однозмінного навчання, створення умов для </w:t>
      </w:r>
      <w:proofErr w:type="gramStart"/>
      <w:r>
        <w:rPr>
          <w:color w:val="000000"/>
          <w:sz w:val="30"/>
          <w:szCs w:val="30"/>
        </w:rPr>
        <w:t>проф</w:t>
      </w:r>
      <w:proofErr w:type="gramEnd"/>
      <w:r>
        <w:rPr>
          <w:color w:val="000000"/>
          <w:sz w:val="30"/>
          <w:szCs w:val="30"/>
        </w:rPr>
        <w:t>ільного, екстернатного і дистанційного навчання; упорядкування регіональної мережі спеціальних навчальних закладів усіх рівнів освіти для громадян з особливостями психічного і фізичного розвитку, забезпечення інтеграції їх у загальний освітній простір».</w:t>
      </w:r>
    </w:p>
    <w:p w:rsidR="00C93C70" w:rsidRDefault="00C93C70" w:rsidP="00C93C70">
      <w:pPr>
        <w:pStyle w:val="a3"/>
        <w:spacing w:before="0" w:beforeAutospacing="0" w:after="0" w:afterAutospacing="0"/>
        <w:ind w:firstLine="709"/>
        <w:jc w:val="both"/>
      </w:pPr>
      <w:r>
        <w:rPr>
          <w:b/>
          <w:bCs/>
          <w:color w:val="000000"/>
          <w:sz w:val="30"/>
          <w:szCs w:val="30"/>
        </w:rPr>
        <w:t>3. Державний стандарт початкової загальної освіти для дітей, які потребують корекції фізичного та (або) розумового розвитку, затверджений Постановою Кабінету Міні</w:t>
      </w:r>
      <w:proofErr w:type="gramStart"/>
      <w:r>
        <w:rPr>
          <w:b/>
          <w:bCs/>
          <w:color w:val="000000"/>
          <w:sz w:val="30"/>
          <w:szCs w:val="30"/>
        </w:rPr>
        <w:t>стр</w:t>
      </w:r>
      <w:proofErr w:type="gramEnd"/>
      <w:r>
        <w:rPr>
          <w:b/>
          <w:bCs/>
          <w:color w:val="000000"/>
          <w:sz w:val="30"/>
          <w:szCs w:val="30"/>
        </w:rPr>
        <w:t>ів України від 5 липня 2004 р. № 848.</w:t>
      </w:r>
    </w:p>
    <w:p w:rsidR="00C93C70" w:rsidRDefault="00C93C70" w:rsidP="00C93C70">
      <w:pPr>
        <w:pStyle w:val="a3"/>
        <w:spacing w:before="0" w:beforeAutospacing="0" w:after="0" w:afterAutospacing="0"/>
        <w:ind w:firstLine="709"/>
        <w:jc w:val="both"/>
      </w:pPr>
      <w:r>
        <w:rPr>
          <w:color w:val="000000"/>
          <w:sz w:val="30"/>
          <w:szCs w:val="30"/>
        </w:rPr>
        <w:t xml:space="preserve">1. Державний стандарт початкової загальної освіти для дітей, які потребують корекції фізичного та (або) розумового розвитку (далі — Державний стандарт), встановлює державні вимоги до змісту освіти </w:t>
      </w:r>
      <w:proofErr w:type="gramStart"/>
      <w:r>
        <w:rPr>
          <w:color w:val="000000"/>
          <w:sz w:val="30"/>
          <w:szCs w:val="30"/>
        </w:rPr>
        <w:t>таких</w:t>
      </w:r>
      <w:proofErr w:type="gramEnd"/>
      <w:r>
        <w:rPr>
          <w:color w:val="000000"/>
          <w:sz w:val="30"/>
          <w:szCs w:val="30"/>
        </w:rPr>
        <w:t xml:space="preserve"> дітей, а також державні гарантії у набутті такої освіти.</w:t>
      </w:r>
    </w:p>
    <w:p w:rsidR="00C93C70" w:rsidRDefault="00C93C70" w:rsidP="00C93C70">
      <w:pPr>
        <w:pStyle w:val="a3"/>
        <w:spacing w:before="0" w:beforeAutospacing="0" w:after="0" w:afterAutospacing="0"/>
        <w:ind w:firstLine="709"/>
        <w:jc w:val="both"/>
      </w:pPr>
      <w:r>
        <w:rPr>
          <w:color w:val="000000"/>
          <w:sz w:val="30"/>
          <w:szCs w:val="30"/>
        </w:rPr>
        <w:t>2. Цей Державний стандарт застосовується з метою забезпечення:</w:t>
      </w:r>
    </w:p>
    <w:p w:rsidR="00C93C70" w:rsidRDefault="00C93C70" w:rsidP="00C93C70">
      <w:pPr>
        <w:pStyle w:val="a3"/>
        <w:spacing w:before="0" w:beforeAutospacing="0" w:after="0" w:afterAutospacing="0"/>
        <w:ind w:firstLine="709"/>
        <w:jc w:val="both"/>
      </w:pPr>
      <w:r>
        <w:rPr>
          <w:color w:val="000000"/>
          <w:sz w:val="30"/>
          <w:szCs w:val="30"/>
        </w:rPr>
        <w:t xml:space="preserve">— </w:t>
      </w:r>
      <w:proofErr w:type="gramStart"/>
      <w:r>
        <w:rPr>
          <w:color w:val="000000"/>
          <w:sz w:val="30"/>
          <w:szCs w:val="30"/>
        </w:rPr>
        <w:t>р</w:t>
      </w:r>
      <w:proofErr w:type="gramEnd"/>
      <w:r>
        <w:rPr>
          <w:color w:val="000000"/>
          <w:sz w:val="30"/>
          <w:szCs w:val="30"/>
        </w:rPr>
        <w:t>івного доступу до якісної освіти дітей, які потребують корекції фізичного та (або) розумового розвитку;</w:t>
      </w:r>
    </w:p>
    <w:p w:rsidR="00C93C70" w:rsidRDefault="00C93C70" w:rsidP="00C93C70">
      <w:pPr>
        <w:pStyle w:val="a3"/>
        <w:spacing w:before="0" w:beforeAutospacing="0" w:after="0" w:afterAutospacing="0"/>
        <w:ind w:firstLine="709"/>
        <w:jc w:val="both"/>
      </w:pPr>
      <w:r>
        <w:rPr>
          <w:color w:val="000000"/>
          <w:sz w:val="30"/>
          <w:szCs w:val="30"/>
        </w:rPr>
        <w:t xml:space="preserve">— наступності </w:t>
      </w:r>
      <w:proofErr w:type="gramStart"/>
      <w:r>
        <w:rPr>
          <w:color w:val="000000"/>
          <w:sz w:val="30"/>
          <w:szCs w:val="30"/>
        </w:rPr>
        <w:t>між</w:t>
      </w:r>
      <w:proofErr w:type="gramEnd"/>
      <w:r>
        <w:rPr>
          <w:color w:val="000000"/>
          <w:sz w:val="30"/>
          <w:szCs w:val="30"/>
        </w:rPr>
        <w:t xml:space="preserve"> дошкільною та початковою загальною освітою;</w:t>
      </w:r>
    </w:p>
    <w:p w:rsidR="00C93C70" w:rsidRDefault="00C93C70" w:rsidP="00C93C70">
      <w:pPr>
        <w:pStyle w:val="a3"/>
        <w:spacing w:before="0" w:beforeAutospacing="0" w:after="0" w:afterAutospacing="0"/>
        <w:ind w:firstLine="709"/>
        <w:jc w:val="both"/>
      </w:pPr>
      <w:r>
        <w:rPr>
          <w:color w:val="000000"/>
          <w:sz w:val="30"/>
          <w:szCs w:val="30"/>
        </w:rPr>
        <w:t>— особистісно орієнтованого навчально-виховного процесу;</w:t>
      </w:r>
    </w:p>
    <w:p w:rsidR="00C93C70" w:rsidRDefault="00C93C70" w:rsidP="00C93C70">
      <w:pPr>
        <w:pStyle w:val="a3"/>
        <w:spacing w:before="0" w:beforeAutospacing="0" w:after="0" w:afterAutospacing="0"/>
        <w:ind w:firstLine="709"/>
        <w:jc w:val="both"/>
      </w:pPr>
      <w:r>
        <w:rPr>
          <w:color w:val="000000"/>
          <w:sz w:val="30"/>
          <w:szCs w:val="30"/>
        </w:rPr>
        <w:t xml:space="preserve">— створення передумов для запровадження </w:t>
      </w:r>
      <w:r>
        <w:rPr>
          <w:i/>
          <w:iCs/>
          <w:color w:val="000000"/>
          <w:sz w:val="30"/>
          <w:szCs w:val="30"/>
        </w:rPr>
        <w:t xml:space="preserve">інтегрованого навчання дітей, </w:t>
      </w:r>
      <w:r>
        <w:rPr>
          <w:color w:val="000000"/>
          <w:sz w:val="30"/>
          <w:szCs w:val="30"/>
        </w:rPr>
        <w:t>які потребують корекції фізичного та (або) розумового розвитку.</w:t>
      </w:r>
    </w:p>
    <w:p w:rsidR="00C93C70" w:rsidRDefault="00C93C70" w:rsidP="00C93C70"/>
    <w:p w:rsidR="00C93C70" w:rsidRPr="00730AF0" w:rsidRDefault="00C93C70" w:rsidP="00C93C70">
      <w:pPr>
        <w:shd w:val="clear" w:color="auto" w:fill="FFFFFF"/>
        <w:spacing w:after="0"/>
        <w:ind w:firstLine="390"/>
        <w:jc w:val="center"/>
        <w:rPr>
          <w:rFonts w:ascii="Times New Roman" w:eastAsia="Times New Roman" w:hAnsi="Times New Roman" w:cs="Times New Roman"/>
          <w:sz w:val="28"/>
          <w:szCs w:val="28"/>
          <w:lang w:eastAsia="ru-RU"/>
        </w:rPr>
      </w:pPr>
    </w:p>
    <w:sectPr w:rsidR="00C93C70" w:rsidRPr="00730AF0" w:rsidSect="00B24B96">
      <w:pgSz w:w="11906" w:h="16838"/>
      <w:pgMar w:top="1134" w:right="850" w:bottom="1134" w:left="1701" w:header="708" w:footer="708" w:gutter="0"/>
      <w:pgBorders w:offsetFrom="page">
        <w:top w:val="weavingStrips" w:sz="12" w:space="24" w:color="0070C0"/>
        <w:left w:val="weavingStrips" w:sz="12" w:space="24" w:color="0070C0"/>
        <w:bottom w:val="weavingStrips" w:sz="12" w:space="24" w:color="0070C0"/>
        <w:right w:val="weavingStrips" w:sz="12"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5CE9"/>
    <w:multiLevelType w:val="hybridMultilevel"/>
    <w:tmpl w:val="892A8F2E"/>
    <w:lvl w:ilvl="0" w:tplc="8132BC8A">
      <w:start w:val="1"/>
      <w:numFmt w:val="decimal"/>
      <w:lvlText w:val="%1."/>
      <w:lvlJc w:val="left"/>
      <w:pPr>
        <w:ind w:left="765" w:hanging="45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7CC97BC8"/>
    <w:multiLevelType w:val="hybridMultilevel"/>
    <w:tmpl w:val="E076CB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80968"/>
    <w:rsid w:val="001E6300"/>
    <w:rsid w:val="00372457"/>
    <w:rsid w:val="00626A99"/>
    <w:rsid w:val="00680968"/>
    <w:rsid w:val="00730AF0"/>
    <w:rsid w:val="008F6407"/>
    <w:rsid w:val="00B24B96"/>
    <w:rsid w:val="00C93C70"/>
    <w:rsid w:val="00E5460D"/>
    <w:rsid w:val="00ED6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57"/>
  </w:style>
  <w:style w:type="paragraph" w:styleId="1">
    <w:name w:val="heading 1"/>
    <w:basedOn w:val="a"/>
    <w:link w:val="10"/>
    <w:uiPriority w:val="9"/>
    <w:qFormat/>
    <w:rsid w:val="006809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09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96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096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09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0968"/>
    <w:rPr>
      <w:b/>
      <w:bCs/>
    </w:rPr>
  </w:style>
  <w:style w:type="character" w:styleId="a5">
    <w:name w:val="Emphasis"/>
    <w:basedOn w:val="a0"/>
    <w:uiPriority w:val="20"/>
    <w:qFormat/>
    <w:rsid w:val="00680968"/>
    <w:rPr>
      <w:i/>
      <w:iCs/>
    </w:rPr>
  </w:style>
  <w:style w:type="character" w:styleId="a6">
    <w:name w:val="Hyperlink"/>
    <w:basedOn w:val="a0"/>
    <w:uiPriority w:val="99"/>
    <w:semiHidden/>
    <w:unhideWhenUsed/>
    <w:rsid w:val="00680968"/>
    <w:rPr>
      <w:color w:val="0000FF"/>
      <w:u w:val="single"/>
    </w:rPr>
  </w:style>
  <w:style w:type="paragraph" w:styleId="a7">
    <w:name w:val="Balloon Text"/>
    <w:basedOn w:val="a"/>
    <w:link w:val="a8"/>
    <w:uiPriority w:val="99"/>
    <w:semiHidden/>
    <w:unhideWhenUsed/>
    <w:rsid w:val="006809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80968"/>
    <w:rPr>
      <w:rFonts w:ascii="Tahoma" w:hAnsi="Tahoma" w:cs="Tahoma"/>
      <w:sz w:val="16"/>
      <w:szCs w:val="16"/>
    </w:rPr>
  </w:style>
  <w:style w:type="paragraph" w:styleId="a9">
    <w:name w:val="List Paragraph"/>
    <w:basedOn w:val="a"/>
    <w:uiPriority w:val="34"/>
    <w:qFormat/>
    <w:rsid w:val="00C93C70"/>
    <w:pPr>
      <w:ind w:left="720"/>
      <w:contextualSpacing/>
    </w:pPr>
  </w:style>
</w:styles>
</file>

<file path=word/webSettings.xml><?xml version="1.0" encoding="utf-8"?>
<w:webSettings xmlns:r="http://schemas.openxmlformats.org/officeDocument/2006/relationships" xmlns:w="http://schemas.openxmlformats.org/wordprocessingml/2006/main">
  <w:divs>
    <w:div w:id="1544362198">
      <w:bodyDiv w:val="1"/>
      <w:marLeft w:val="0"/>
      <w:marRight w:val="0"/>
      <w:marTop w:val="0"/>
      <w:marBottom w:val="0"/>
      <w:divBdr>
        <w:top w:val="none" w:sz="0" w:space="0" w:color="auto"/>
        <w:left w:val="none" w:sz="0" w:space="0" w:color="auto"/>
        <w:bottom w:val="none" w:sz="0" w:space="0" w:color="auto"/>
        <w:right w:val="none" w:sz="0" w:space="0" w:color="auto"/>
      </w:divBdr>
      <w:divsChild>
        <w:div w:id="340160723">
          <w:marLeft w:val="0"/>
          <w:marRight w:val="0"/>
          <w:marTop w:val="0"/>
          <w:marBottom w:val="0"/>
          <w:divBdr>
            <w:top w:val="none" w:sz="0" w:space="0" w:color="auto"/>
            <w:left w:val="none" w:sz="0" w:space="0" w:color="auto"/>
            <w:bottom w:val="none" w:sz="0" w:space="0" w:color="auto"/>
            <w:right w:val="none" w:sz="0" w:space="0" w:color="auto"/>
          </w:divBdr>
        </w:div>
        <w:div w:id="1982616060">
          <w:marLeft w:val="0"/>
          <w:marRight w:val="0"/>
          <w:marTop w:val="0"/>
          <w:marBottom w:val="0"/>
          <w:divBdr>
            <w:top w:val="none" w:sz="0" w:space="0" w:color="auto"/>
            <w:left w:val="none" w:sz="0" w:space="0" w:color="auto"/>
            <w:bottom w:val="none" w:sz="0" w:space="0" w:color="auto"/>
            <w:right w:val="none" w:sz="0" w:space="0" w:color="auto"/>
          </w:divBdr>
        </w:div>
        <w:div w:id="130950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2019-02-09T21:13:00Z</dcterms:created>
  <dcterms:modified xsi:type="dcterms:W3CDTF">2024-08-13T14:07:00Z</dcterms:modified>
</cp:coreProperties>
</file>