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372" w:rsidRDefault="00584372" w:rsidP="00272B6D">
      <w:pPr>
        <w:jc w:val="center"/>
        <w:rPr>
          <w:rFonts w:asciiTheme="majorBidi" w:hAnsiTheme="majorBidi" w:cstheme="majorBidi"/>
          <w:b/>
          <w:bCs/>
          <w:sz w:val="28"/>
          <w:szCs w:val="28"/>
        </w:rPr>
      </w:pPr>
      <w:bookmarkStart w:id="0" w:name="_GoBack"/>
    </w:p>
    <w:p w:rsidR="00584372" w:rsidRDefault="00584372" w:rsidP="00272B6D">
      <w:pPr>
        <w:jc w:val="center"/>
        <w:rPr>
          <w:rFonts w:asciiTheme="majorBidi" w:hAnsiTheme="majorBidi" w:cstheme="majorBidi"/>
          <w:b/>
          <w:bCs/>
          <w:sz w:val="28"/>
          <w:szCs w:val="28"/>
        </w:rPr>
      </w:pPr>
    </w:p>
    <w:p w:rsidR="00584372" w:rsidRDefault="00584372" w:rsidP="00272B6D">
      <w:pPr>
        <w:jc w:val="center"/>
        <w:rPr>
          <w:rFonts w:asciiTheme="majorBidi" w:hAnsiTheme="majorBidi" w:cstheme="majorBidi"/>
          <w:b/>
          <w:bCs/>
          <w:sz w:val="28"/>
          <w:szCs w:val="28"/>
        </w:rPr>
      </w:pPr>
    </w:p>
    <w:p w:rsidR="00584372" w:rsidRDefault="00584372" w:rsidP="00272B6D">
      <w:pPr>
        <w:jc w:val="center"/>
        <w:rPr>
          <w:rFonts w:asciiTheme="majorBidi" w:hAnsiTheme="majorBidi" w:cstheme="majorBidi"/>
          <w:b/>
          <w:bCs/>
          <w:sz w:val="28"/>
          <w:szCs w:val="28"/>
        </w:rPr>
      </w:pPr>
    </w:p>
    <w:p w:rsidR="00584372" w:rsidRDefault="00584372" w:rsidP="00272B6D">
      <w:pPr>
        <w:jc w:val="center"/>
        <w:rPr>
          <w:rFonts w:asciiTheme="majorBidi" w:hAnsiTheme="majorBidi" w:cstheme="majorBidi"/>
          <w:b/>
          <w:bCs/>
          <w:sz w:val="28"/>
          <w:szCs w:val="28"/>
        </w:rPr>
      </w:pPr>
    </w:p>
    <w:p w:rsidR="00584372" w:rsidRDefault="00584372" w:rsidP="00272B6D">
      <w:pPr>
        <w:jc w:val="center"/>
        <w:rPr>
          <w:rFonts w:asciiTheme="majorBidi" w:hAnsiTheme="majorBidi" w:cstheme="majorBidi"/>
          <w:b/>
          <w:bCs/>
          <w:sz w:val="28"/>
          <w:szCs w:val="28"/>
        </w:rPr>
      </w:pPr>
    </w:p>
    <w:p w:rsidR="00584372" w:rsidRDefault="00584372" w:rsidP="00272B6D">
      <w:pPr>
        <w:jc w:val="center"/>
        <w:rPr>
          <w:rFonts w:asciiTheme="majorBidi" w:hAnsiTheme="majorBidi" w:cstheme="majorBidi"/>
          <w:b/>
          <w:bCs/>
          <w:sz w:val="28"/>
          <w:szCs w:val="28"/>
        </w:rPr>
      </w:pPr>
    </w:p>
    <w:p w:rsidR="00584372" w:rsidRDefault="00584372" w:rsidP="00272B6D">
      <w:pPr>
        <w:jc w:val="center"/>
        <w:rPr>
          <w:rFonts w:asciiTheme="majorBidi" w:hAnsiTheme="majorBidi" w:cstheme="majorBidi"/>
          <w:b/>
          <w:bCs/>
          <w:sz w:val="28"/>
          <w:szCs w:val="28"/>
        </w:rPr>
      </w:pPr>
    </w:p>
    <w:p w:rsidR="00584372" w:rsidRDefault="00584372" w:rsidP="00272B6D">
      <w:pPr>
        <w:jc w:val="center"/>
        <w:rPr>
          <w:rFonts w:asciiTheme="majorBidi" w:hAnsiTheme="majorBidi" w:cstheme="majorBidi"/>
          <w:b/>
          <w:bCs/>
          <w:sz w:val="28"/>
          <w:szCs w:val="28"/>
        </w:rPr>
      </w:pPr>
    </w:p>
    <w:bookmarkEnd w:id="0"/>
    <w:p w:rsidR="00272B6D" w:rsidRDefault="007F4A22" w:rsidP="00584372">
      <w:pPr>
        <w:spacing w:after="0"/>
        <w:jc w:val="center"/>
        <w:rPr>
          <w:rFonts w:asciiTheme="majorBidi" w:hAnsiTheme="majorBidi" w:cstheme="majorBidi"/>
          <w:b/>
          <w:bCs/>
          <w:sz w:val="28"/>
          <w:szCs w:val="28"/>
          <w:lang w:val="uk-UA"/>
        </w:rPr>
      </w:pPr>
      <w:r w:rsidRPr="00926F42">
        <w:rPr>
          <w:rFonts w:asciiTheme="majorBidi" w:hAnsiTheme="majorBidi" w:cstheme="majorBidi"/>
          <w:b/>
          <w:bCs/>
          <w:sz w:val="28"/>
          <w:szCs w:val="28"/>
          <w:lang w:val="uk-U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85.8pt;height:159pt" adj="5665" fillcolor="red">
            <v:shadow color="#868686"/>
            <v:textpath style="font-family:&quot;Impact&quot;;v-text-kern:t" trim="t" fitpath="t" xscale="f" string="Інформаційне повідомлення&#10;«Інклюзивна освіта:&#10; сутність, поняття, термінологія»&#10;"/>
          </v:shape>
        </w:pict>
      </w:r>
    </w:p>
    <w:p w:rsidR="00584372" w:rsidRDefault="00584372" w:rsidP="00584372">
      <w:pPr>
        <w:spacing w:after="0"/>
        <w:rPr>
          <w:rFonts w:asciiTheme="majorBidi" w:hAnsiTheme="majorBidi" w:cstheme="majorBidi"/>
          <w:b/>
          <w:bCs/>
          <w:sz w:val="28"/>
          <w:szCs w:val="28"/>
          <w:lang w:val="uk-UA"/>
        </w:rPr>
      </w:pPr>
    </w:p>
    <w:p w:rsidR="00584372" w:rsidRPr="00272B6D" w:rsidRDefault="007F4A22" w:rsidP="00584372">
      <w:pPr>
        <w:spacing w:after="0"/>
        <w:jc w:val="center"/>
        <w:rPr>
          <w:rFonts w:asciiTheme="majorBidi" w:hAnsiTheme="majorBidi" w:cstheme="majorBidi"/>
          <w:sz w:val="28"/>
          <w:szCs w:val="28"/>
        </w:rPr>
      </w:pPr>
      <w:r>
        <w:rPr>
          <w:rFonts w:asciiTheme="majorBidi" w:hAnsiTheme="majorBidi" w:cstheme="majorBidi"/>
          <w:noProof/>
          <w:sz w:val="28"/>
          <w:szCs w:val="28"/>
          <w:lang w:eastAsia="ru-RU"/>
        </w:rPr>
        <w:drawing>
          <wp:inline distT="0" distB="0" distL="0" distR="0">
            <wp:extent cx="3657600" cy="3657600"/>
            <wp:effectExtent l="19050" t="0" r="0" b="0"/>
            <wp:docPr id="4" name="Рисунок 3" descr="452035919_443689715315478_76593557328644040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2035919_443689715315478_7659355732864404014_n.jpg"/>
                    <pic:cNvPicPr/>
                  </pic:nvPicPr>
                  <pic:blipFill>
                    <a:blip r:embed="rId5" cstate="print"/>
                    <a:stretch>
                      <a:fillRect/>
                    </a:stretch>
                  </pic:blipFill>
                  <pic:spPr>
                    <a:xfrm>
                      <a:off x="0" y="0"/>
                      <a:ext cx="3655646" cy="3655646"/>
                    </a:xfrm>
                    <a:prstGeom prst="rect">
                      <a:avLst/>
                    </a:prstGeom>
                  </pic:spPr>
                </pic:pic>
              </a:graphicData>
            </a:graphic>
          </wp:inline>
        </w:drawing>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lastRenderedPageBreak/>
        <w:t xml:space="preserve"> Міжнародні стандарти в галузі прав людини ґрунтуються на ідеї участі кожної особи в суспільному житті на засадах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івності й без дискримінації(ООН,1993). Поширення в Україні процесу інклюзивного навчання дітей з обмеженими можливостями фізичного та/або психічного здоров’я є не лише відображенням часу, але й представляє собою ще один крок до забезпечення повної реалізації прав дітей з особливими потребами на якісну освіту</w:t>
      </w:r>
      <w:proofErr w:type="gramStart"/>
      <w:r w:rsidRPr="00272B6D">
        <w:rPr>
          <w:rFonts w:asciiTheme="majorBidi" w:hAnsiTheme="majorBidi" w:cstheme="majorBidi"/>
          <w:sz w:val="28"/>
          <w:szCs w:val="28"/>
        </w:rPr>
        <w:t>.</w:t>
      </w:r>
      <w:proofErr w:type="gramEnd"/>
      <w:r w:rsidRPr="00272B6D">
        <w:rPr>
          <w:rFonts w:asciiTheme="majorBidi" w:hAnsiTheme="majorBidi" w:cstheme="majorBidi"/>
          <w:sz w:val="28"/>
          <w:szCs w:val="28"/>
        </w:rPr>
        <w:t xml:space="preserve"> І</w:t>
      </w:r>
      <w:proofErr w:type="gramStart"/>
      <w:r w:rsidRPr="00272B6D">
        <w:rPr>
          <w:rFonts w:asciiTheme="majorBidi" w:hAnsiTheme="majorBidi" w:cstheme="majorBidi"/>
          <w:sz w:val="28"/>
          <w:szCs w:val="28"/>
        </w:rPr>
        <w:t>н</w:t>
      </w:r>
      <w:proofErr w:type="gramEnd"/>
      <w:r w:rsidRPr="00272B6D">
        <w:rPr>
          <w:rFonts w:asciiTheme="majorBidi" w:hAnsiTheme="majorBidi" w:cstheme="majorBidi"/>
          <w:sz w:val="28"/>
          <w:szCs w:val="28"/>
        </w:rPr>
        <w:t xml:space="preserve">клюзивна практика реалізує доступ до одержання освіти в загальноосвітньому закладі за місцем проживання та створення необхідних умов для успішного навчання для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іх без виключення дітей, незалежно від їх індивідуальних особливостей, психічних та фізичних можливосте     й. Збільшення кількості народження дітей із порушеннями в розвитку не лише проблема українського, але </w:t>
      </w:r>
      <w:proofErr w:type="gramStart"/>
      <w:r w:rsidRPr="00272B6D">
        <w:rPr>
          <w:rFonts w:asciiTheme="majorBidi" w:hAnsiTheme="majorBidi" w:cstheme="majorBidi"/>
          <w:sz w:val="28"/>
          <w:szCs w:val="28"/>
        </w:rPr>
        <w:t>глобального</w:t>
      </w:r>
      <w:proofErr w:type="gramEnd"/>
      <w:r w:rsidRPr="00272B6D">
        <w:rPr>
          <w:rFonts w:asciiTheme="majorBidi" w:hAnsiTheme="majorBidi" w:cstheme="majorBidi"/>
          <w:sz w:val="28"/>
          <w:szCs w:val="28"/>
        </w:rPr>
        <w:t xml:space="preserve"> масштабу.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 xml:space="preserve">івень підтримки, гуманізм та терпимість у ставленні до дітей з особливими потребами, можливість надати їм доступну та якісну освіту – показники ступеня розвитку суспільства, в якому вони живуть. Реалізація прав на освіту дітей з обмеженими можливостями здоров'я розглядається як одна з найважливіших завдань державної політики в галузі корекційної освіти. Отримання такими дітьми якісної загальної та професійної освіти є одним з основних і невід'ємних умов їх успішної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іалізації, забезпечення повноцінної участі в житті суспільства, ефективної самореалізації в різних видах професійної і соціальної діяльності. Метою роботи з дітьми, які мають порушення психофізичного розвитку, є інтеграція у сучасну систе</w:t>
      </w:r>
      <w:r w:rsidR="00584372">
        <w:rPr>
          <w:rFonts w:asciiTheme="majorBidi" w:hAnsiTheme="majorBidi" w:cstheme="majorBidi"/>
          <w:sz w:val="28"/>
          <w:szCs w:val="28"/>
        </w:rPr>
        <w:t xml:space="preserve">му </w:t>
      </w:r>
      <w:proofErr w:type="gramStart"/>
      <w:r w:rsidR="00584372">
        <w:rPr>
          <w:rFonts w:asciiTheme="majorBidi" w:hAnsiTheme="majorBidi" w:cstheme="majorBidi"/>
          <w:sz w:val="28"/>
          <w:szCs w:val="28"/>
        </w:rPr>
        <w:t>соц</w:t>
      </w:r>
      <w:proofErr w:type="gramEnd"/>
      <w:r w:rsidR="00584372">
        <w:rPr>
          <w:rFonts w:asciiTheme="majorBidi" w:hAnsiTheme="majorBidi" w:cstheme="majorBidi"/>
          <w:sz w:val="28"/>
          <w:szCs w:val="28"/>
        </w:rPr>
        <w:t>іальних стосунків</w:t>
      </w:r>
      <w:r w:rsidRPr="00272B6D">
        <w:rPr>
          <w:rFonts w:asciiTheme="majorBidi" w:hAnsiTheme="majorBidi" w:cstheme="majorBidi"/>
          <w:sz w:val="28"/>
          <w:szCs w:val="28"/>
        </w:rPr>
        <w:t xml:space="preserve">. Діти народжуються з великими потенціальними можливостями пізнавати світ у всій його красі, жити, розвиватись і творити в ньому. Спілкування є однією з основних людських потреб. Дитина з особливими потребами – не пасивний член суспільства, а особистість, яка має право на задоволення власних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іальних потреб, на працю, відпочинок, створення сім’ї, пенсійне забезпечення, доступ до культурних цінностей.</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Актуальність проблеми інклюзивної осві</w:t>
      </w:r>
      <w:proofErr w:type="gramStart"/>
      <w:r w:rsidRPr="00272B6D">
        <w:rPr>
          <w:rFonts w:asciiTheme="majorBidi" w:hAnsiTheme="majorBidi" w:cstheme="majorBidi"/>
          <w:sz w:val="28"/>
          <w:szCs w:val="28"/>
        </w:rPr>
        <w:t>ти пов</w:t>
      </w:r>
      <w:proofErr w:type="gramEnd"/>
      <w:r w:rsidRPr="00272B6D">
        <w:rPr>
          <w:rFonts w:asciiTheme="majorBidi" w:hAnsiTheme="majorBidi" w:cstheme="majorBidi"/>
          <w:sz w:val="28"/>
          <w:szCs w:val="28"/>
        </w:rPr>
        <w:t>’язана, насамперед, з тим, що число дітей, які потребують корекційного навчання, неухильно росте. Дітей, які потребують корекції фізичного т</w:t>
      </w:r>
      <w:proofErr w:type="gramStart"/>
      <w:r w:rsidRPr="00272B6D">
        <w:rPr>
          <w:rFonts w:asciiTheme="majorBidi" w:hAnsiTheme="majorBidi" w:cstheme="majorBidi"/>
          <w:sz w:val="28"/>
          <w:szCs w:val="28"/>
        </w:rPr>
        <w:t>а(</w:t>
      </w:r>
      <w:proofErr w:type="gramEnd"/>
      <w:r w:rsidRPr="00272B6D">
        <w:rPr>
          <w:rFonts w:asciiTheme="majorBidi" w:hAnsiTheme="majorBidi" w:cstheme="majorBidi"/>
          <w:sz w:val="28"/>
          <w:szCs w:val="28"/>
        </w:rPr>
        <w:t xml:space="preserve">або) розумового розвитку, в Україні понад 1 млн., що становить 12% від загальної кількості дітей у країні. Окрім зростання кількості дітей з обмеженими можливостями, наголошується тенденція якісної зміни структури дефекту, комплексного характеру порушення у кожної окремої дитини. В основу інклюзивної освіти покладена ідеологія, яка виключає будь-яку дискримінацію дітей, яка забезпечує однакове ставлення до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іх людей, але створює спеціальні умови для дітей з особливими потребами. Навчання дітей з особливими потребами ґрунтується на принципах виваженої педагогіки, дієвість яких </w:t>
      </w:r>
      <w:proofErr w:type="gramStart"/>
      <w:r w:rsidRPr="00272B6D">
        <w:rPr>
          <w:rFonts w:asciiTheme="majorBidi" w:hAnsiTheme="majorBidi" w:cstheme="majorBidi"/>
          <w:sz w:val="28"/>
          <w:szCs w:val="28"/>
        </w:rPr>
        <w:lastRenderedPageBreak/>
        <w:t>п</w:t>
      </w:r>
      <w:proofErr w:type="gramEnd"/>
      <w:r w:rsidRPr="00272B6D">
        <w:rPr>
          <w:rFonts w:asciiTheme="majorBidi" w:hAnsiTheme="majorBidi" w:cstheme="majorBidi"/>
          <w:sz w:val="28"/>
          <w:szCs w:val="28"/>
        </w:rPr>
        <w:t>ідтверджується і від використання якої виграють усі діти. Вона передбачає, що різноманітність між людьми є природнім явищем</w:t>
      </w:r>
      <w:proofErr w:type="gramStart"/>
      <w:r w:rsidRPr="00272B6D">
        <w:rPr>
          <w:rFonts w:asciiTheme="majorBidi" w:hAnsiTheme="majorBidi" w:cstheme="majorBidi"/>
          <w:sz w:val="28"/>
          <w:szCs w:val="28"/>
        </w:rPr>
        <w:t>.Ч</w:t>
      </w:r>
      <w:proofErr w:type="gramEnd"/>
      <w:r w:rsidRPr="00272B6D">
        <w:rPr>
          <w:rFonts w:asciiTheme="majorBidi" w:hAnsiTheme="majorBidi" w:cstheme="majorBidi"/>
          <w:sz w:val="28"/>
          <w:szCs w:val="28"/>
        </w:rPr>
        <w:t>ерез обмеження у спілкуванні, самообслуговуванні, пересуванні розвиток цих дітей значною мірою залежить від задоволення їхніх потреб іншими людьми, а це становить багатогранний процес соціально-педагогічної інтеграції та процесу інклюзії, зокрема. Освіта дітей з особливостями психофізичного  розвитку є однією із найважливіших завдань для країни. Це необхідна створення дійсно інклюзивного середовища, де кожен зможе відчувати затребуваність свого існування. Суспільство зобов’язане дати можливість кожній дитині, незалежно від її потреб та інших обставин</w:t>
      </w:r>
      <w:proofErr w:type="gramStart"/>
      <w:r w:rsidRPr="00272B6D">
        <w:rPr>
          <w:rFonts w:asciiTheme="majorBidi" w:hAnsiTheme="majorBidi" w:cstheme="majorBidi"/>
          <w:sz w:val="28"/>
          <w:szCs w:val="28"/>
        </w:rPr>
        <w:t xml:space="preserve"> ,</w:t>
      </w:r>
      <w:proofErr w:type="gramEnd"/>
      <w:r w:rsidRPr="00272B6D">
        <w:rPr>
          <w:rFonts w:asciiTheme="majorBidi" w:hAnsiTheme="majorBidi" w:cstheme="majorBidi"/>
          <w:sz w:val="28"/>
          <w:szCs w:val="28"/>
        </w:rPr>
        <w:t xml:space="preserve"> повністю реалізувати свій потенціал, приносити користь суспільству і стати повноцінним його членом. Водночас, наше сьогодення - це зміна ціннісних орієнтацій в освіті, визначення розмаїття кожної дитини, обумовлене зміною освітньої парадигми на гуманістичну "освіта дл</w:t>
      </w:r>
      <w:r w:rsidR="00584372">
        <w:rPr>
          <w:rFonts w:asciiTheme="majorBidi" w:hAnsiTheme="majorBidi" w:cstheme="majorBidi"/>
          <w:sz w:val="28"/>
          <w:szCs w:val="28"/>
        </w:rPr>
        <w:t xml:space="preserve">я </w:t>
      </w:r>
      <w:proofErr w:type="gramStart"/>
      <w:r w:rsidR="00584372">
        <w:rPr>
          <w:rFonts w:asciiTheme="majorBidi" w:hAnsiTheme="majorBidi" w:cstheme="majorBidi"/>
          <w:sz w:val="28"/>
          <w:szCs w:val="28"/>
        </w:rPr>
        <w:t>вс</w:t>
      </w:r>
      <w:proofErr w:type="gramEnd"/>
      <w:r w:rsidR="00584372">
        <w:rPr>
          <w:rFonts w:asciiTheme="majorBidi" w:hAnsiTheme="majorBidi" w:cstheme="majorBidi"/>
          <w:sz w:val="28"/>
          <w:szCs w:val="28"/>
        </w:rPr>
        <w:t>іх, школа для всіх"</w:t>
      </w:r>
      <w:r w:rsidRPr="00272B6D">
        <w:rPr>
          <w:rFonts w:asciiTheme="majorBidi" w:hAnsiTheme="majorBidi" w:cstheme="majorBidi"/>
          <w:sz w:val="28"/>
          <w:szCs w:val="28"/>
        </w:rPr>
        <w:t>.</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Перед нашим суспільством стоїть гостра проблема залучення наших співгромадян, що мають деякі особливості фізичного розвитку в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іум, проблема їх активної адаптації, соціалізації та розвитку в рамках суспільства і на благо суспільства.</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Одним з варіантів вирішення цієї проблеми є розвиток в Україні  інклюзивної освіти, націленої </w:t>
      </w:r>
      <w:proofErr w:type="gramStart"/>
      <w:r w:rsidRPr="00272B6D">
        <w:rPr>
          <w:rFonts w:asciiTheme="majorBidi" w:hAnsiTheme="majorBidi" w:cstheme="majorBidi"/>
          <w:sz w:val="28"/>
          <w:szCs w:val="28"/>
        </w:rPr>
        <w:t>на</w:t>
      </w:r>
      <w:proofErr w:type="gramEnd"/>
      <w:r w:rsidRPr="00272B6D">
        <w:rPr>
          <w:rFonts w:asciiTheme="majorBidi" w:hAnsiTheme="majorBidi" w:cstheme="majorBidi"/>
          <w:sz w:val="28"/>
          <w:szCs w:val="28"/>
        </w:rPr>
        <w:t>:</w:t>
      </w:r>
    </w:p>
    <w:p w:rsidR="00272B6D" w:rsidRPr="007F4A22" w:rsidRDefault="00272B6D" w:rsidP="007F4A22">
      <w:pPr>
        <w:pStyle w:val="a6"/>
        <w:numPr>
          <w:ilvl w:val="0"/>
          <w:numId w:val="1"/>
        </w:numPr>
        <w:spacing w:after="0"/>
        <w:jc w:val="both"/>
        <w:rPr>
          <w:rFonts w:asciiTheme="majorBidi" w:hAnsiTheme="majorBidi" w:cstheme="majorBidi"/>
          <w:sz w:val="28"/>
          <w:szCs w:val="28"/>
        </w:rPr>
      </w:pPr>
      <w:r w:rsidRPr="007F4A22">
        <w:rPr>
          <w:rFonts w:asciiTheme="majorBidi" w:hAnsiTheme="majorBidi" w:cstheme="majorBidi"/>
          <w:sz w:val="28"/>
          <w:szCs w:val="28"/>
        </w:rPr>
        <w:t>залучення дітей з обмеженими можливостями в освітній процес;</w:t>
      </w:r>
    </w:p>
    <w:p w:rsidR="00272B6D" w:rsidRPr="007F4A22" w:rsidRDefault="00272B6D" w:rsidP="007F4A22">
      <w:pPr>
        <w:pStyle w:val="a6"/>
        <w:numPr>
          <w:ilvl w:val="0"/>
          <w:numId w:val="1"/>
        </w:numPr>
        <w:spacing w:after="0"/>
        <w:jc w:val="both"/>
        <w:rPr>
          <w:rFonts w:asciiTheme="majorBidi" w:hAnsiTheme="majorBidi" w:cstheme="majorBidi"/>
          <w:sz w:val="28"/>
          <w:szCs w:val="28"/>
        </w:rPr>
      </w:pPr>
      <w:proofErr w:type="gramStart"/>
      <w:r w:rsidRPr="007F4A22">
        <w:rPr>
          <w:rFonts w:asciiTheme="majorBidi" w:hAnsiTheme="majorBidi" w:cstheme="majorBidi"/>
          <w:sz w:val="28"/>
          <w:szCs w:val="28"/>
        </w:rPr>
        <w:t>соц</w:t>
      </w:r>
      <w:proofErr w:type="gramEnd"/>
      <w:r w:rsidRPr="007F4A22">
        <w:rPr>
          <w:rFonts w:asciiTheme="majorBidi" w:hAnsiTheme="majorBidi" w:cstheme="majorBidi"/>
          <w:sz w:val="28"/>
          <w:szCs w:val="28"/>
        </w:rPr>
        <w:t>іалізація дітей-інвалідів у сучасному суспільстві;</w:t>
      </w:r>
    </w:p>
    <w:p w:rsidR="00272B6D" w:rsidRPr="007F4A22" w:rsidRDefault="00272B6D" w:rsidP="007F4A22">
      <w:pPr>
        <w:pStyle w:val="a6"/>
        <w:numPr>
          <w:ilvl w:val="0"/>
          <w:numId w:val="1"/>
        </w:numPr>
        <w:spacing w:after="0"/>
        <w:jc w:val="both"/>
        <w:rPr>
          <w:rFonts w:asciiTheme="majorBidi" w:hAnsiTheme="majorBidi" w:cstheme="majorBidi"/>
          <w:sz w:val="28"/>
          <w:szCs w:val="28"/>
        </w:rPr>
      </w:pPr>
      <w:r w:rsidRPr="007F4A22">
        <w:rPr>
          <w:rFonts w:asciiTheme="majorBidi" w:hAnsiTheme="majorBidi" w:cstheme="majorBidi"/>
          <w:sz w:val="28"/>
          <w:szCs w:val="28"/>
        </w:rPr>
        <w:t>створення активної поведінкової установки у діте</w:t>
      </w:r>
      <w:proofErr w:type="gramStart"/>
      <w:r w:rsidRPr="007F4A22">
        <w:rPr>
          <w:rFonts w:asciiTheme="majorBidi" w:hAnsiTheme="majorBidi" w:cstheme="majorBidi"/>
          <w:sz w:val="28"/>
          <w:szCs w:val="28"/>
        </w:rPr>
        <w:t>й-</w:t>
      </w:r>
      <w:proofErr w:type="gramEnd"/>
      <w:r w:rsidRPr="007F4A22">
        <w:rPr>
          <w:rFonts w:asciiTheme="majorBidi" w:hAnsiTheme="majorBidi" w:cstheme="majorBidi"/>
          <w:sz w:val="28"/>
          <w:szCs w:val="28"/>
        </w:rPr>
        <w:t>інвалідів на впевнене позиціонування себе в сучасному суспільстві;</w:t>
      </w:r>
    </w:p>
    <w:p w:rsidR="00272B6D" w:rsidRPr="007F4A22" w:rsidRDefault="00272B6D" w:rsidP="007F4A22">
      <w:pPr>
        <w:pStyle w:val="a6"/>
        <w:numPr>
          <w:ilvl w:val="0"/>
          <w:numId w:val="1"/>
        </w:numPr>
        <w:spacing w:after="0"/>
        <w:jc w:val="both"/>
        <w:rPr>
          <w:rFonts w:asciiTheme="majorBidi" w:hAnsiTheme="majorBidi" w:cstheme="majorBidi"/>
          <w:sz w:val="28"/>
          <w:szCs w:val="28"/>
        </w:rPr>
      </w:pPr>
      <w:r w:rsidRPr="007F4A22">
        <w:rPr>
          <w:rFonts w:asciiTheme="majorBidi" w:hAnsiTheme="majorBidi" w:cstheme="majorBidi"/>
          <w:sz w:val="28"/>
          <w:szCs w:val="28"/>
        </w:rPr>
        <w:t>вміння перетворювати свої недоліки в достоїнства;</w:t>
      </w:r>
    </w:p>
    <w:p w:rsidR="00272B6D" w:rsidRPr="007F4A22" w:rsidRDefault="00272B6D" w:rsidP="007F4A22">
      <w:pPr>
        <w:pStyle w:val="a6"/>
        <w:numPr>
          <w:ilvl w:val="0"/>
          <w:numId w:val="1"/>
        </w:numPr>
        <w:spacing w:after="0"/>
        <w:jc w:val="both"/>
        <w:rPr>
          <w:rFonts w:asciiTheme="majorBidi" w:hAnsiTheme="majorBidi" w:cstheme="majorBidi"/>
          <w:sz w:val="28"/>
          <w:szCs w:val="28"/>
        </w:rPr>
      </w:pPr>
      <w:r w:rsidRPr="007F4A22">
        <w:rPr>
          <w:rFonts w:asciiTheme="majorBidi" w:hAnsiTheme="majorBidi" w:cstheme="majorBidi"/>
          <w:sz w:val="28"/>
          <w:szCs w:val="28"/>
        </w:rPr>
        <w:t xml:space="preserve">зміна ставлення сучасного суспільства до людей з обмеженими можливостями через вищевказане залучення дітей з обмеженими можливостями в </w:t>
      </w:r>
      <w:proofErr w:type="gramStart"/>
      <w:r w:rsidRPr="007F4A22">
        <w:rPr>
          <w:rFonts w:asciiTheme="majorBidi" w:hAnsiTheme="majorBidi" w:cstheme="majorBidi"/>
          <w:sz w:val="28"/>
          <w:szCs w:val="28"/>
        </w:rPr>
        <w:t>наше</w:t>
      </w:r>
      <w:proofErr w:type="gramEnd"/>
      <w:r w:rsidRPr="007F4A22">
        <w:rPr>
          <w:rFonts w:asciiTheme="majorBidi" w:hAnsiTheme="majorBidi" w:cstheme="majorBidi"/>
          <w:sz w:val="28"/>
          <w:szCs w:val="28"/>
        </w:rPr>
        <w:t xml:space="preserve"> суспільство.</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Протягом останнього десятиліття вітчизняні науковці, зокрема В. Бондар</w:t>
      </w:r>
      <w:proofErr w:type="gramStart"/>
      <w:r w:rsidRPr="00272B6D">
        <w:rPr>
          <w:rFonts w:asciiTheme="majorBidi" w:hAnsiTheme="majorBidi" w:cstheme="majorBidi"/>
          <w:sz w:val="28"/>
          <w:szCs w:val="28"/>
        </w:rPr>
        <w:t>,А</w:t>
      </w:r>
      <w:proofErr w:type="gramEnd"/>
      <w:r w:rsidRPr="00272B6D">
        <w:rPr>
          <w:rFonts w:asciiTheme="majorBidi" w:hAnsiTheme="majorBidi" w:cstheme="majorBidi"/>
          <w:sz w:val="28"/>
          <w:szCs w:val="28"/>
        </w:rPr>
        <w:t>. Колупаєва, Т. Євтухова, В. Ляшенко, І. Ів</w:t>
      </w:r>
      <w:r w:rsidR="00584372">
        <w:rPr>
          <w:rFonts w:asciiTheme="majorBidi" w:hAnsiTheme="majorBidi" w:cstheme="majorBidi"/>
          <w:sz w:val="28"/>
          <w:szCs w:val="28"/>
        </w:rPr>
        <w:t>анова, О. Столяренко, А. Шевчук</w:t>
      </w:r>
      <w:r w:rsidRPr="00272B6D">
        <w:rPr>
          <w:rFonts w:asciiTheme="majorBidi" w:hAnsiTheme="majorBidi" w:cstheme="majorBidi"/>
          <w:sz w:val="28"/>
          <w:szCs w:val="28"/>
        </w:rPr>
        <w:t xml:space="preserve">,О Савченко та інші присвячують свої праці дослідженням проблеми залучення дітей з особливими потребами до навчання в загальноосвітніх навчальних закладах, їх реабілітації та соціалізації до суспільних норм. Значний вплив на розвиток системи </w:t>
      </w:r>
      <w:proofErr w:type="gramStart"/>
      <w:r w:rsidRPr="00272B6D">
        <w:rPr>
          <w:rFonts w:asciiTheme="majorBidi" w:hAnsiTheme="majorBidi" w:cstheme="majorBidi"/>
          <w:sz w:val="28"/>
          <w:szCs w:val="28"/>
        </w:rPr>
        <w:t>спец</w:t>
      </w:r>
      <w:proofErr w:type="gramEnd"/>
      <w:r w:rsidRPr="00272B6D">
        <w:rPr>
          <w:rFonts w:asciiTheme="majorBidi" w:hAnsiTheme="majorBidi" w:cstheme="majorBidi"/>
          <w:sz w:val="28"/>
          <w:szCs w:val="28"/>
        </w:rPr>
        <w:t>іальних навчальних закладів, удосконалення їх структури, розробку методик ранньої діагностики психічного розвитку дітей мали праці психологів Л.Виготського, О.Венгер, О.Запорожця, О.Киричука,</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Г.Костюка, Б.Корсунської, С.Максименка, Н.Морозової, В.Синьова, П. Таланчука, В.Тарасун, М.Ярмаченка. В них обґрунтовано принципові </w:t>
      </w:r>
      <w:r w:rsidRPr="00272B6D">
        <w:rPr>
          <w:rFonts w:asciiTheme="majorBidi" w:hAnsiTheme="majorBidi" w:cstheme="majorBidi"/>
          <w:sz w:val="28"/>
          <w:szCs w:val="28"/>
        </w:rPr>
        <w:lastRenderedPageBreak/>
        <w:t xml:space="preserve">положення щодо особливостей розвитку психічних процесів у дітей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 xml:space="preserve">ізного віку, ролі корекційного виховання у підготовці до шкільного навчання, механізмів формування їх соціально–комунікативної активності. В дослідженнях вчених вивчалася історія становлення і розвитку окремих напрямків спеціальної освіти дітей шкільного віку з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 xml:space="preserve">ізними психофізичними порушеннями. Одночасно аналізувалася історія виникнення наукових поглядів на ті </w:t>
      </w:r>
      <w:proofErr w:type="gramStart"/>
      <w:r w:rsidRPr="00272B6D">
        <w:rPr>
          <w:rFonts w:asciiTheme="majorBidi" w:hAnsiTheme="majorBidi" w:cstheme="majorBidi"/>
          <w:sz w:val="28"/>
          <w:szCs w:val="28"/>
        </w:rPr>
        <w:t>чи інш</w:t>
      </w:r>
      <w:proofErr w:type="gramEnd"/>
      <w:r w:rsidRPr="00272B6D">
        <w:rPr>
          <w:rFonts w:asciiTheme="majorBidi" w:hAnsiTheme="majorBidi" w:cstheme="majorBidi"/>
          <w:sz w:val="28"/>
          <w:szCs w:val="28"/>
        </w:rPr>
        <w:t>і прояви аномального розвитку та засоби їх психолого–педагогічної корекції.</w:t>
      </w:r>
    </w:p>
    <w:p w:rsidR="00272B6D" w:rsidRPr="007F4A22"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Метою </w:t>
      </w:r>
      <w:r w:rsidRPr="007F4A22">
        <w:rPr>
          <w:rFonts w:asciiTheme="majorBidi" w:hAnsiTheme="majorBidi" w:cstheme="majorBidi"/>
          <w:sz w:val="28"/>
          <w:szCs w:val="28"/>
        </w:rPr>
        <w:t>статті є визначення сутності інклюзивної освіти, розкриття основних термінологічних понять у системі інклюзії.</w:t>
      </w:r>
    </w:p>
    <w:p w:rsidR="00272B6D" w:rsidRPr="007F4A22" w:rsidRDefault="00272B6D" w:rsidP="0098144E">
      <w:pPr>
        <w:spacing w:after="0"/>
        <w:jc w:val="both"/>
        <w:rPr>
          <w:rFonts w:asciiTheme="majorBidi" w:hAnsiTheme="majorBidi" w:cstheme="majorBidi"/>
          <w:sz w:val="28"/>
          <w:szCs w:val="28"/>
        </w:rPr>
      </w:pPr>
      <w:r w:rsidRPr="007F4A22">
        <w:rPr>
          <w:rFonts w:asciiTheme="majorBidi" w:hAnsiTheme="majorBidi" w:cstheme="majorBidi"/>
          <w:sz w:val="28"/>
          <w:szCs w:val="28"/>
        </w:rPr>
        <w:t>Інклюзія (від </w:t>
      </w:r>
      <w:hyperlink r:id="rId6" w:tooltip="Англійська мова" w:history="1">
        <w:r w:rsidRPr="007F4A22">
          <w:rPr>
            <w:rStyle w:val="a3"/>
            <w:rFonts w:asciiTheme="majorBidi" w:hAnsiTheme="majorBidi" w:cstheme="majorBidi"/>
            <w:color w:val="auto"/>
            <w:sz w:val="28"/>
            <w:szCs w:val="28"/>
            <w:u w:val="none"/>
          </w:rPr>
          <w:t>англ.</w:t>
        </w:r>
      </w:hyperlink>
      <w:r w:rsidRPr="007F4A22">
        <w:rPr>
          <w:rFonts w:asciiTheme="majorBidi" w:hAnsiTheme="majorBidi" w:cstheme="majorBidi"/>
          <w:sz w:val="28"/>
          <w:szCs w:val="28"/>
        </w:rPr>
        <w:t xml:space="preserve"> inclusion – включення) – процес збільшення ступеня участі </w:t>
      </w:r>
      <w:proofErr w:type="gramStart"/>
      <w:r w:rsidRPr="007F4A22">
        <w:rPr>
          <w:rFonts w:asciiTheme="majorBidi" w:hAnsiTheme="majorBidi" w:cstheme="majorBidi"/>
          <w:sz w:val="28"/>
          <w:szCs w:val="28"/>
        </w:rPr>
        <w:t>вс</w:t>
      </w:r>
      <w:proofErr w:type="gramEnd"/>
      <w:r w:rsidRPr="007F4A22">
        <w:rPr>
          <w:rFonts w:asciiTheme="majorBidi" w:hAnsiTheme="majorBidi" w:cstheme="majorBidi"/>
          <w:sz w:val="28"/>
          <w:szCs w:val="28"/>
        </w:rPr>
        <w:t>іх </w:t>
      </w:r>
      <w:hyperlink r:id="rId7" w:tooltip="Громадянин" w:history="1">
        <w:r w:rsidRPr="007F4A22">
          <w:rPr>
            <w:rStyle w:val="a3"/>
            <w:rFonts w:asciiTheme="majorBidi" w:hAnsiTheme="majorBidi" w:cstheme="majorBidi"/>
            <w:color w:val="auto"/>
            <w:sz w:val="28"/>
            <w:szCs w:val="28"/>
            <w:u w:val="none"/>
          </w:rPr>
          <w:t>громадян</w:t>
        </w:r>
      </w:hyperlink>
      <w:r w:rsidRPr="007F4A22">
        <w:rPr>
          <w:rFonts w:asciiTheme="majorBidi" w:hAnsiTheme="majorBidi" w:cstheme="majorBidi"/>
          <w:sz w:val="28"/>
          <w:szCs w:val="28"/>
        </w:rPr>
        <w:t> в </w:t>
      </w:r>
      <w:hyperlink r:id="rId8" w:tooltip="Соціум" w:history="1">
        <w:r w:rsidRPr="007F4A22">
          <w:rPr>
            <w:rStyle w:val="a3"/>
            <w:rFonts w:asciiTheme="majorBidi" w:hAnsiTheme="majorBidi" w:cstheme="majorBidi"/>
            <w:color w:val="auto"/>
            <w:sz w:val="28"/>
            <w:szCs w:val="28"/>
            <w:u w:val="none"/>
          </w:rPr>
          <w:t>соціумі</w:t>
        </w:r>
      </w:hyperlink>
      <w:r w:rsidRPr="007F4A22">
        <w:rPr>
          <w:rFonts w:asciiTheme="majorBidi" w:hAnsiTheme="majorBidi" w:cstheme="majorBidi"/>
          <w:sz w:val="28"/>
          <w:szCs w:val="28"/>
        </w:rPr>
        <w:t xml:space="preserve">, і насамперед, що мають труднощі у фізичному розвитку. Він припускає розробку і застосування таких конкретних </w:t>
      </w:r>
      <w:proofErr w:type="gramStart"/>
      <w:r w:rsidRPr="007F4A22">
        <w:rPr>
          <w:rFonts w:asciiTheme="majorBidi" w:hAnsiTheme="majorBidi" w:cstheme="majorBidi"/>
          <w:sz w:val="28"/>
          <w:szCs w:val="28"/>
        </w:rPr>
        <w:t>р</w:t>
      </w:r>
      <w:proofErr w:type="gramEnd"/>
      <w:r w:rsidRPr="007F4A22">
        <w:rPr>
          <w:rFonts w:asciiTheme="majorBidi" w:hAnsiTheme="majorBidi" w:cstheme="majorBidi"/>
          <w:sz w:val="28"/>
          <w:szCs w:val="28"/>
        </w:rPr>
        <w:t>ішень, які зможуть дозволити кожній людині рівноправно брати участь в академічному і суспільному житті. Термін інклюзія має відмінності від термінів</w:t>
      </w:r>
      <w:hyperlink r:id="rId9" w:tooltip="Інтеграція" w:history="1">
        <w:r w:rsidRPr="007F4A22">
          <w:rPr>
            <w:rStyle w:val="a3"/>
            <w:rFonts w:asciiTheme="majorBidi" w:hAnsiTheme="majorBidi" w:cstheme="majorBidi"/>
            <w:color w:val="auto"/>
            <w:sz w:val="28"/>
            <w:szCs w:val="28"/>
            <w:u w:val="none"/>
          </w:rPr>
          <w:t>інтеграція</w:t>
        </w:r>
      </w:hyperlink>
      <w:r w:rsidRPr="007F4A22">
        <w:rPr>
          <w:rFonts w:asciiTheme="majorBidi" w:hAnsiTheme="majorBidi" w:cstheme="majorBidi"/>
          <w:sz w:val="28"/>
          <w:szCs w:val="28"/>
        </w:rPr>
        <w:t> та </w:t>
      </w:r>
      <w:hyperlink r:id="rId10" w:tooltip="Сегрегація (суспільство)" w:history="1">
        <w:r w:rsidRPr="007F4A22">
          <w:rPr>
            <w:rStyle w:val="a3"/>
            <w:rFonts w:asciiTheme="majorBidi" w:hAnsiTheme="majorBidi" w:cstheme="majorBidi"/>
            <w:color w:val="auto"/>
            <w:sz w:val="28"/>
            <w:szCs w:val="28"/>
            <w:u w:val="none"/>
          </w:rPr>
          <w:t>сегрегація</w:t>
        </w:r>
      </w:hyperlink>
      <w:r w:rsidRPr="007F4A22">
        <w:rPr>
          <w:rFonts w:asciiTheme="majorBidi" w:hAnsiTheme="majorBidi" w:cstheme="majorBidi"/>
          <w:sz w:val="28"/>
          <w:szCs w:val="28"/>
        </w:rPr>
        <w:t>. При інклюзії всі зацікавлені сторони повинні брати активну участь для отримання бажаного результату.</w:t>
      </w:r>
    </w:p>
    <w:p w:rsidR="00272B6D" w:rsidRPr="00272B6D" w:rsidRDefault="00272B6D" w:rsidP="0098144E">
      <w:pPr>
        <w:spacing w:after="0"/>
        <w:jc w:val="both"/>
        <w:rPr>
          <w:rFonts w:asciiTheme="majorBidi" w:hAnsiTheme="majorBidi" w:cstheme="majorBidi"/>
          <w:sz w:val="28"/>
          <w:szCs w:val="28"/>
        </w:rPr>
      </w:pPr>
      <w:r w:rsidRPr="007F4A22">
        <w:rPr>
          <w:rFonts w:asciiTheme="majorBidi" w:hAnsiTheme="majorBidi" w:cstheme="majorBidi"/>
          <w:sz w:val="28"/>
          <w:szCs w:val="28"/>
        </w:rPr>
        <w:t>Інклюзія — це процес реального включення дітей з особливостями психофізичного розвитку в активне суспільне</w:t>
      </w:r>
      <w:r w:rsidRPr="00272B6D">
        <w:rPr>
          <w:rFonts w:asciiTheme="majorBidi" w:hAnsiTheme="majorBidi" w:cstheme="majorBidi"/>
          <w:sz w:val="28"/>
          <w:szCs w:val="28"/>
        </w:rPr>
        <w:t xml:space="preserve"> життя і однаковою мірою необхідна для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іх членів суспільства. Дитина з особливими потребами — це не обділена долею, це, швидше, визначений спосіб життя за обставин, що склалися, який може бути дуже цікавий їй  і оточуючим людям, якщо порушення  розглядати в рамках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іальної концепції. Тоді головний сенс процесу інклюзії можна позначити так: «Всім тут раді!»</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Виклад основного </w:t>
      </w:r>
      <w:proofErr w:type="gramStart"/>
      <w:r w:rsidRPr="00272B6D">
        <w:rPr>
          <w:rFonts w:asciiTheme="majorBidi" w:hAnsiTheme="majorBidi" w:cstheme="majorBidi"/>
          <w:sz w:val="28"/>
          <w:szCs w:val="28"/>
        </w:rPr>
        <w:t>матер</w:t>
      </w:r>
      <w:proofErr w:type="gramEnd"/>
      <w:r w:rsidRPr="00272B6D">
        <w:rPr>
          <w:rFonts w:asciiTheme="majorBidi" w:hAnsiTheme="majorBidi" w:cstheme="majorBidi"/>
          <w:sz w:val="28"/>
          <w:szCs w:val="28"/>
        </w:rPr>
        <w:t>іалу.</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Інклюзивна освіта – це система освітніх послуг, що ґрунтується на принципі забезпечення основного права дітей на освіту та права навчатися за місцем проживання, що передбачає навчання дитини з особливими освітніми потребами, зокрема дитини з особливостями психофізичного розвитку, в умовах за</w:t>
      </w:r>
      <w:r w:rsidR="00584372">
        <w:rPr>
          <w:rFonts w:asciiTheme="majorBidi" w:hAnsiTheme="majorBidi" w:cstheme="majorBidi"/>
          <w:sz w:val="28"/>
          <w:szCs w:val="28"/>
        </w:rPr>
        <w:t>гальноосвітнього закладу</w:t>
      </w:r>
      <w:proofErr w:type="gramStart"/>
      <w:r w:rsidR="00584372">
        <w:rPr>
          <w:rFonts w:asciiTheme="majorBidi" w:hAnsiTheme="majorBidi" w:cstheme="majorBidi"/>
          <w:sz w:val="28"/>
          <w:szCs w:val="28"/>
        </w:rPr>
        <w:t xml:space="preserve"> </w:t>
      </w:r>
      <w:r w:rsidRPr="00272B6D">
        <w:rPr>
          <w:rFonts w:asciiTheme="majorBidi" w:hAnsiTheme="majorBidi" w:cstheme="majorBidi"/>
          <w:sz w:val="28"/>
          <w:szCs w:val="28"/>
        </w:rPr>
        <w:t>.</w:t>
      </w:r>
      <w:proofErr w:type="gramEnd"/>
      <w:r w:rsidRPr="00272B6D">
        <w:rPr>
          <w:rFonts w:asciiTheme="majorBidi" w:hAnsiTheme="majorBidi" w:cstheme="majorBidi"/>
          <w:sz w:val="28"/>
          <w:szCs w:val="28"/>
        </w:rPr>
        <w:t xml:space="preserve"> Інклюзивне  навчання забезпечує доступ до освіти дітей з особливими потребами у загальноосвітні</w:t>
      </w:r>
      <w:proofErr w:type="gramStart"/>
      <w:r w:rsidRPr="00272B6D">
        <w:rPr>
          <w:rFonts w:asciiTheme="majorBidi" w:hAnsiTheme="majorBidi" w:cstheme="majorBidi"/>
          <w:sz w:val="28"/>
          <w:szCs w:val="28"/>
        </w:rPr>
        <w:t>х</w:t>
      </w:r>
      <w:proofErr w:type="gramEnd"/>
      <w:r w:rsidRPr="00272B6D">
        <w:rPr>
          <w:rFonts w:asciiTheme="majorBidi" w:hAnsiTheme="majorBidi" w:cstheme="majorBidi"/>
          <w:sz w:val="28"/>
          <w:szCs w:val="28"/>
        </w:rPr>
        <w:t xml:space="preserve"> школах за рахунок застосування методів навчання, що враховують індивідуальні особливості таких дітей. В основу  інклюзивної освіти покладена ідеологія, яка виключає будь-яку дискримінацію дітей; забезпечує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 xml:space="preserve">івноцінне ставлення до всіх людей, але створює спеціальні умови для дітей з особливими потребами. Отримані поза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 xml:space="preserve">іумом знання і вміння не могли допомогти дітям з особливими освітніми потребами цілковито адаптуватися в суспільстві, підготуватися до подолання неминучих життєвих труднощів, а, отже, реалізуватися в повній мірі як рівноправні і повноцінні члени </w:t>
      </w:r>
      <w:r w:rsidRPr="00272B6D">
        <w:rPr>
          <w:rFonts w:asciiTheme="majorBidi" w:hAnsiTheme="majorBidi" w:cstheme="majorBidi"/>
          <w:sz w:val="28"/>
          <w:szCs w:val="28"/>
        </w:rPr>
        <w:lastRenderedPageBreak/>
        <w:t xml:space="preserve">суспільства. В інклюзивних класах діти з особливими потребами </w:t>
      </w:r>
      <w:proofErr w:type="gramStart"/>
      <w:r w:rsidRPr="00272B6D">
        <w:rPr>
          <w:rFonts w:asciiTheme="majorBidi" w:hAnsiTheme="majorBidi" w:cstheme="majorBidi"/>
          <w:sz w:val="28"/>
          <w:szCs w:val="28"/>
        </w:rPr>
        <w:t>включен</w:t>
      </w:r>
      <w:proofErr w:type="gramEnd"/>
      <w:r w:rsidRPr="00272B6D">
        <w:rPr>
          <w:rFonts w:asciiTheme="majorBidi" w:hAnsiTheme="majorBidi" w:cstheme="majorBidi"/>
          <w:sz w:val="28"/>
          <w:szCs w:val="28"/>
        </w:rPr>
        <w:t xml:space="preserve">і в освітній процес. Вони осягають основи незалежного життя, засвоюють нові форми поведінки, спілкування, взаємодії, вчаться виявляти активність, ініціативу, </w:t>
      </w:r>
      <w:proofErr w:type="gramStart"/>
      <w:r w:rsidRPr="00272B6D">
        <w:rPr>
          <w:rFonts w:asciiTheme="majorBidi" w:hAnsiTheme="majorBidi" w:cstheme="majorBidi"/>
          <w:sz w:val="28"/>
          <w:szCs w:val="28"/>
        </w:rPr>
        <w:t>св</w:t>
      </w:r>
      <w:proofErr w:type="gramEnd"/>
      <w:r w:rsidRPr="00272B6D">
        <w:rPr>
          <w:rFonts w:asciiTheme="majorBidi" w:hAnsiTheme="majorBidi" w:cstheme="majorBidi"/>
          <w:sz w:val="28"/>
          <w:szCs w:val="28"/>
        </w:rPr>
        <w:t>ідомо робити вибір, досягати згоди у розв’язанні проблем, приймати самостійні рішення.</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Філософія інклюзії базується на ві</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 xml:space="preserve">і в те, що кожна людина з вадою має отримати освіту і житлові умови, які б якомога ближче відповідали нормальним. Вона передбачає істотні зміни в культурі, політиці та практичній діяльності шкіл. Одним із аспектів інклюзивної освіти є забезпечення ефективності навчання дітей з особливостями психофізичного розвитку в загальноосвітньому закладі. Увага зосереджується на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 xml:space="preserve">іалізації дітей цієї категорії та якості навчання. Діти з особливими потребами стають частиною нашого життя, </w:t>
      </w:r>
      <w:proofErr w:type="gramStart"/>
      <w:r w:rsidRPr="00272B6D">
        <w:rPr>
          <w:rFonts w:asciiTheme="majorBidi" w:hAnsiTheme="majorBidi" w:cstheme="majorBidi"/>
          <w:sz w:val="28"/>
          <w:szCs w:val="28"/>
        </w:rPr>
        <w:t>вони</w:t>
      </w:r>
      <w:proofErr w:type="gramEnd"/>
      <w:r w:rsidRPr="00272B6D">
        <w:rPr>
          <w:rFonts w:asciiTheme="majorBidi" w:hAnsiTheme="majorBidi" w:cstheme="majorBidi"/>
          <w:sz w:val="28"/>
          <w:szCs w:val="28"/>
        </w:rPr>
        <w:t xml:space="preserve"> включаються в загальноосвітні школи, оточення, спільноти. До них ставляться як до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івних і як таких, що заслуговують на повагу і сприйняття їх такими, як вони є. Це те право, яким всі ми користуємось як члени суспільства.</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Інклюзія базується на концепції «нормалізації», воснові якої – ідея, що життя і побут людей з обмеженими можливостями мають бути якомога більше наближені до умов і стилю життя усієї громади. </w:t>
      </w:r>
      <w:proofErr w:type="gramStart"/>
      <w:r w:rsidRPr="00272B6D">
        <w:rPr>
          <w:rFonts w:asciiTheme="majorBidi" w:hAnsiTheme="majorBidi" w:cstheme="majorBidi"/>
          <w:sz w:val="28"/>
          <w:szCs w:val="28"/>
        </w:rPr>
        <w:t>Принципи «нормалізації» закріплені низкою сучасних міжнародних правових актів: Декларація ООН про права розумово відсталих (1971), Декларація про права інвалідів (1975), Конвенція про права дитини (1989) та ін. Зокрема, Декларація ООН про права розумово відсталих є першим нормативно–правовим документом щодо визнання осіб з порушеннями психофізичного розвитку суспільно</w:t>
      </w:r>
      <w:proofErr w:type="gramEnd"/>
      <w:r w:rsidRPr="00272B6D">
        <w:rPr>
          <w:rFonts w:asciiTheme="majorBidi" w:hAnsiTheme="majorBidi" w:cstheme="majorBidi"/>
          <w:sz w:val="28"/>
          <w:szCs w:val="28"/>
        </w:rPr>
        <w:t xml:space="preserve"> повноцінною в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іальному сенсі меншиною, яка потребує соціального та правового захисту.</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Досвід зарубіжних країн показу</w:t>
      </w:r>
      <w:proofErr w:type="gramStart"/>
      <w:r w:rsidRPr="00272B6D">
        <w:rPr>
          <w:rFonts w:asciiTheme="majorBidi" w:hAnsiTheme="majorBidi" w:cstheme="majorBidi"/>
          <w:sz w:val="28"/>
          <w:szCs w:val="28"/>
        </w:rPr>
        <w:t>є,</w:t>
      </w:r>
      <w:proofErr w:type="gramEnd"/>
      <w:r w:rsidRPr="00272B6D">
        <w:rPr>
          <w:rFonts w:asciiTheme="majorBidi" w:hAnsiTheme="majorBidi" w:cstheme="majorBidi"/>
          <w:sz w:val="28"/>
          <w:szCs w:val="28"/>
        </w:rPr>
        <w:t xml:space="preserve"> що з будь-якої жорсткої освітньої системи якась частина дітей вибуває, тому що система не готова до задоволення індивідуальних потреб таких дітей у навчанні. Це співвідношення становить 15% від загального числа дітей у школах і, таким чином школярі, що вибули, стають відокремленими і виключаються із загальної системи. Потрібно розуміти, що не діти зазнають невдачі, а система виключає їх. Інклюзивні </w:t>
      </w:r>
      <w:proofErr w:type="gramStart"/>
      <w:r w:rsidRPr="00272B6D">
        <w:rPr>
          <w:rFonts w:asciiTheme="majorBidi" w:hAnsiTheme="majorBidi" w:cstheme="majorBidi"/>
          <w:sz w:val="28"/>
          <w:szCs w:val="28"/>
        </w:rPr>
        <w:t>п</w:t>
      </w:r>
      <w:proofErr w:type="gramEnd"/>
      <w:r w:rsidRPr="00272B6D">
        <w:rPr>
          <w:rFonts w:asciiTheme="majorBidi" w:hAnsiTheme="majorBidi" w:cstheme="majorBidi"/>
          <w:sz w:val="28"/>
          <w:szCs w:val="28"/>
        </w:rPr>
        <w:t>ідходи можуть підтримати таких учнів у навчанні та досягненні успіху, що дасть шанси і можливості для кращого життя.</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Особливої уваги в демократичному суспільстві потребують громадяни з обмеженими фізичними можливостями, а тому ще однією з проблем, яку має вирішити суспільство і державна політика, є пошук інструментів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 xml:space="preserve">іальної та духовної реабілітації, спеціального навчання, адаптації та інтеграції в суспільство молоді з обмеженими фізичними можливостями. Адже ці люди </w:t>
      </w:r>
      <w:r w:rsidRPr="00272B6D">
        <w:rPr>
          <w:rFonts w:asciiTheme="majorBidi" w:hAnsiTheme="majorBidi" w:cstheme="majorBidi"/>
          <w:sz w:val="28"/>
          <w:szCs w:val="28"/>
        </w:rPr>
        <w:lastRenderedPageBreak/>
        <w:t xml:space="preserve">розвиваються в умовах деформованого процесу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іалізації, що значно утруднює процес становлення та формування повноцінної особистості. До інструментів, що застосовуються державою для вирішення цього питання, належать освіта, психолого-педагогічний та дух</w:t>
      </w:r>
      <w:r w:rsidR="00584372">
        <w:rPr>
          <w:rFonts w:asciiTheme="majorBidi" w:hAnsiTheme="majorBidi" w:cstheme="majorBidi"/>
          <w:sz w:val="28"/>
          <w:szCs w:val="28"/>
        </w:rPr>
        <w:t>овний вплив на особистість</w:t>
      </w:r>
      <w:r w:rsidRPr="00272B6D">
        <w:rPr>
          <w:rFonts w:asciiTheme="majorBidi" w:hAnsiTheme="majorBidi" w:cstheme="majorBidi"/>
          <w:sz w:val="28"/>
          <w:szCs w:val="28"/>
        </w:rPr>
        <w:t>.</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Аналіз досвіду навчання дітей з особливостями психофізичного розвитку у країнах Європи </w:t>
      </w:r>
      <w:proofErr w:type="gramStart"/>
      <w:r w:rsidRPr="00272B6D">
        <w:rPr>
          <w:rFonts w:asciiTheme="majorBidi" w:hAnsiTheme="majorBidi" w:cstheme="majorBidi"/>
          <w:sz w:val="28"/>
          <w:szCs w:val="28"/>
        </w:rPr>
        <w:t>св</w:t>
      </w:r>
      <w:proofErr w:type="gramEnd"/>
      <w:r w:rsidRPr="00272B6D">
        <w:rPr>
          <w:rFonts w:asciiTheme="majorBidi" w:hAnsiTheme="majorBidi" w:cstheme="majorBidi"/>
          <w:sz w:val="28"/>
          <w:szCs w:val="28"/>
        </w:rPr>
        <w:t xml:space="preserve">ідчить, що у переважній більшості з них інклюзивне навчання є основною формою здобуття освіти людьми з обмеженими можливостями. Однак, варто зазначити, що діти з особливими освітніми потребами мають змогу здобувати освіту і вспеціальних навчальних закладах, і в закладах масового типу. Російські науковці К.І. Холостова и Н.Д. Дементьева зазначають, що «в теоретико-методологічному розумінні  будь-яка особа має ті </w:t>
      </w:r>
      <w:proofErr w:type="gramStart"/>
      <w:r w:rsidRPr="00272B6D">
        <w:rPr>
          <w:rFonts w:asciiTheme="majorBidi" w:hAnsiTheme="majorBidi" w:cstheme="majorBidi"/>
          <w:sz w:val="28"/>
          <w:szCs w:val="28"/>
        </w:rPr>
        <w:t>чи інш</w:t>
      </w:r>
      <w:proofErr w:type="gramEnd"/>
      <w:r w:rsidRPr="00272B6D">
        <w:rPr>
          <w:rFonts w:asciiTheme="majorBidi" w:hAnsiTheme="majorBidi" w:cstheme="majorBidi"/>
          <w:sz w:val="28"/>
          <w:szCs w:val="28"/>
        </w:rPr>
        <w:t xml:space="preserve">і відхилення від середньостатистичної норми і завдяки цьому явищу є самостійною, відмінною від інших особистістю. Кожен  індивід має ті </w:t>
      </w:r>
      <w:proofErr w:type="gramStart"/>
      <w:r w:rsidRPr="00272B6D">
        <w:rPr>
          <w:rFonts w:asciiTheme="majorBidi" w:hAnsiTheme="majorBidi" w:cstheme="majorBidi"/>
          <w:sz w:val="28"/>
          <w:szCs w:val="28"/>
        </w:rPr>
        <w:t>чи інш</w:t>
      </w:r>
      <w:proofErr w:type="gramEnd"/>
      <w:r w:rsidRPr="00272B6D">
        <w:rPr>
          <w:rFonts w:asciiTheme="majorBidi" w:hAnsiTheme="majorBidi" w:cstheme="majorBidi"/>
          <w:sz w:val="28"/>
          <w:szCs w:val="28"/>
        </w:rPr>
        <w:t xml:space="preserve">і особливі  потреби, до яких  суспільство повинно пристосовувати свої зовнішні умови. Усе соціальне життя організовується як неперервний процес компромісів </w:t>
      </w:r>
      <w:proofErr w:type="gramStart"/>
      <w:r w:rsidRPr="00272B6D">
        <w:rPr>
          <w:rFonts w:asciiTheme="majorBidi" w:hAnsiTheme="majorBidi" w:cstheme="majorBidi"/>
          <w:sz w:val="28"/>
          <w:szCs w:val="28"/>
        </w:rPr>
        <w:t>в</w:t>
      </w:r>
      <w:proofErr w:type="gramEnd"/>
      <w:r w:rsidRPr="00272B6D">
        <w:rPr>
          <w:rFonts w:asciiTheme="majorBidi" w:hAnsiTheme="majorBidi" w:cstheme="majorBidi"/>
          <w:sz w:val="28"/>
          <w:szCs w:val="28"/>
        </w:rPr>
        <w:t xml:space="preserve"> організації функціонування між особистістю та соціумом, індивідом, групою і суспільством. При цьому повага прав особистості передбачає в той же час визнання </w:t>
      </w:r>
      <w:r w:rsidR="00584372">
        <w:rPr>
          <w:rFonts w:asciiTheme="majorBidi" w:hAnsiTheme="majorBidi" w:cstheme="majorBidi"/>
          <w:sz w:val="28"/>
          <w:szCs w:val="28"/>
        </w:rPr>
        <w:t> прав суспільної спільноти</w:t>
      </w:r>
      <w:r w:rsidRPr="00272B6D">
        <w:rPr>
          <w:rFonts w:asciiTheme="majorBidi" w:hAnsiTheme="majorBidi" w:cstheme="majorBidi"/>
          <w:sz w:val="28"/>
          <w:szCs w:val="28"/>
        </w:rPr>
        <w:t>.</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У європейських </w:t>
      </w:r>
      <w:proofErr w:type="gramStart"/>
      <w:r w:rsidRPr="00272B6D">
        <w:rPr>
          <w:rFonts w:asciiTheme="majorBidi" w:hAnsiTheme="majorBidi" w:cstheme="majorBidi"/>
          <w:sz w:val="28"/>
          <w:szCs w:val="28"/>
        </w:rPr>
        <w:t>країнах</w:t>
      </w:r>
      <w:proofErr w:type="gramEnd"/>
      <w:r w:rsidRPr="00272B6D">
        <w:rPr>
          <w:rFonts w:asciiTheme="majorBidi" w:hAnsiTheme="majorBidi" w:cstheme="majorBidi"/>
          <w:sz w:val="28"/>
          <w:szCs w:val="28"/>
        </w:rPr>
        <w:t xml:space="preserve"> спеціальні заклади функціонують і надають допомогу дітям з обмеженими можливостями здоров’я, однак, вони не є сегрегативними осередками. «Кордони» між спеціальною та загальною освітою прозорі, оскільки країни з демократичним устроєм пропагують цінності громадянського суспільства, яке базується на ідеях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івноправності, толерантності та інклюзії. В основі практики інклюзивного навчання лежить ідея прийняття індивідуальності кожного окремого учня і, отже, навчання має бути організоване таким чином, щоб задовольнити особливі потреби кожної дитини.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Інклюзія – це масштабне залучення всіх школярів до всіх аспектів навчання та шкільного життя, незалежно від наявності тих чи інших індивідуальних особливостей чи відмінностей. Вона передбачає усунення будь-яких форм шкільної сегрегації, зокрема спеціальних класі</w:t>
      </w:r>
      <w:proofErr w:type="gramStart"/>
      <w:r w:rsidRPr="00272B6D">
        <w:rPr>
          <w:rFonts w:asciiTheme="majorBidi" w:hAnsiTheme="majorBidi" w:cstheme="majorBidi"/>
          <w:sz w:val="28"/>
          <w:szCs w:val="28"/>
        </w:rPr>
        <w:t>в</w:t>
      </w:r>
      <w:proofErr w:type="gramEnd"/>
      <w:r w:rsidRPr="00272B6D">
        <w:rPr>
          <w:rFonts w:asciiTheme="majorBidi" w:hAnsiTheme="majorBidi" w:cstheme="majorBidi"/>
          <w:sz w:val="28"/>
          <w:szCs w:val="28"/>
        </w:rPr>
        <w:t xml:space="preserve"> для тих, хто на відповідає умовно визначеному стандарту «нормальності». У межах інклюзивної моделі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і учні навчаються разом у звичайних школах, класах, які в свою чергу активно адаптуються та змінюються, щоб враховувати й задовольняти потреби кожного.</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Концепція інклюзивної освіти відображає одну з головних демократичних ідей – усі діти є цінними й активними членами суспільства. Навчання в інклюзивних навчальних закладах є корисним, як для дітей з особливими </w:t>
      </w:r>
      <w:r w:rsidRPr="00272B6D">
        <w:rPr>
          <w:rFonts w:asciiTheme="majorBidi" w:hAnsiTheme="majorBidi" w:cstheme="majorBidi"/>
          <w:sz w:val="28"/>
          <w:szCs w:val="28"/>
        </w:rPr>
        <w:lastRenderedPageBreak/>
        <w:t xml:space="preserve">освітніми потребами, так і для дітей з нормальним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івнем розвитку, членів суспільства в цілому. Інклюзивна освіта передбачає створення освітнього середовища, яке б відповідало потребам і можливостям кожної дитини, незалежно від особливостей її психофізичного розвитку.</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Інклюзія є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іальною концепцією, яка передбачає розуміння мети – гуманізація суспільних відносин і прийняття прав осіб з обмеженими можливостями на якісну та доступну освіту. Інклюзія в освіті – це ступінь інклюзії  в суспільстві, одна з гуманітарних ідей його розвитку.</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Основний принцип інклюзії: у всіх випадках, коли це можливо, усі діти мають навчатися разом, незважаючи на певні труднощі чи відмінності, які існують між ними</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 xml:space="preserve">озкриття потенційних можливостей дітей з психофізичними порушеннями залежить не стільки від форм навчання (інтернатна чи інклюзивна), хоча вони й визначають різний ступінь соціальної адаптованості, скільки від гнучкості системи спеціальної освіти,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івня та діапазону наданих послуг, які задовольняють їхні потреби (раннє виявлення порушень, єдність діагностики і корекції розвитку, наступність дошкільного, шкільного і після шкільного змісту освіти тощо).</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На зміну спеціалізованому навчанню приходять нові форми отримання освіти – інтеграція та інклюзія, завдяки яким учні з особливими потребами отримують можливість </w:t>
      </w:r>
      <w:proofErr w:type="gramStart"/>
      <w:r w:rsidRPr="00272B6D">
        <w:rPr>
          <w:rFonts w:asciiTheme="majorBidi" w:hAnsiTheme="majorBidi" w:cstheme="majorBidi"/>
          <w:sz w:val="28"/>
          <w:szCs w:val="28"/>
        </w:rPr>
        <w:t>перейти зі спеціал</w:t>
      </w:r>
      <w:proofErr w:type="gramEnd"/>
      <w:r w:rsidRPr="00272B6D">
        <w:rPr>
          <w:rFonts w:asciiTheme="majorBidi" w:hAnsiTheme="majorBidi" w:cstheme="majorBidi"/>
          <w:sz w:val="28"/>
          <w:szCs w:val="28"/>
        </w:rPr>
        <w:t xml:space="preserve">ізованих шкіл у масові за місцем проживання. Але, якщо інтеграція передбачає пристосування дітей з психічними і фізичними вадами до вимог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ієї системи освіти, яка в цілому залишається незмінною, не пристосованою для навчання даної категорії учнів, то інклюзія полягає в адаптації системи до потреб дитини. В основі інклюзивної освіти лежать ідеї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 xml:space="preserve">івного ставлення до всіх членів суспільства незалежно від їхньої національності, статі, раси, культури, соціального стану, релігії, індивідуальних можливостей і здібностей. Отже, як ми бачимо, освіта – це найвагоміша і найбільш проблемна сфера в житті людей з обмеженими можливостями. Освіта виступає ніби індикатором кола інших проблем, адже як лакмусовий папірець виявляє такі проблеми як: доступність </w:t>
      </w:r>
      <w:proofErr w:type="gramStart"/>
      <w:r w:rsidRPr="00272B6D">
        <w:rPr>
          <w:rFonts w:asciiTheme="majorBidi" w:hAnsiTheme="majorBidi" w:cstheme="majorBidi"/>
          <w:sz w:val="28"/>
          <w:szCs w:val="28"/>
        </w:rPr>
        <w:t>арх</w:t>
      </w:r>
      <w:proofErr w:type="gramEnd"/>
      <w:r w:rsidRPr="00272B6D">
        <w:rPr>
          <w:rFonts w:asciiTheme="majorBidi" w:hAnsiTheme="majorBidi" w:cstheme="majorBidi"/>
          <w:sz w:val="28"/>
          <w:szCs w:val="28"/>
        </w:rPr>
        <w:t>ітектурних споруд, транспортування людей з особливими потребами, комунікаційної обмеженості, матеріального забезпечення, працевлаштування в майбутньому.</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Інклюзивна освіта прагне розвинути методологію, спрямовану на дітей і орієнтовану на те</w:t>
      </w:r>
      <w:proofErr w:type="gramStart"/>
      <w:r w:rsidRPr="00272B6D">
        <w:rPr>
          <w:rFonts w:asciiTheme="majorBidi" w:hAnsiTheme="majorBidi" w:cstheme="majorBidi"/>
          <w:sz w:val="28"/>
          <w:szCs w:val="28"/>
        </w:rPr>
        <w:t>,щ</w:t>
      </w:r>
      <w:proofErr w:type="gramEnd"/>
      <w:r w:rsidRPr="00272B6D">
        <w:rPr>
          <w:rFonts w:asciiTheme="majorBidi" w:hAnsiTheme="majorBidi" w:cstheme="majorBidi"/>
          <w:sz w:val="28"/>
          <w:szCs w:val="28"/>
        </w:rPr>
        <w:t>о всі діти індивідууми з різними потребами у навчанні. Інклюзивна освіта розробляє підходи до навчального процесу, який буде більш гнучким для задоволення різноманітних потреб дітей з особливостями психофізичного розвитку. Навчання в інклюзивних класах дозволяє дітям набути знання про права людини</w:t>
      </w:r>
      <w:proofErr w:type="gramStart"/>
      <w:r w:rsidRPr="00272B6D">
        <w:rPr>
          <w:rFonts w:asciiTheme="majorBidi" w:hAnsiTheme="majorBidi" w:cstheme="majorBidi"/>
          <w:sz w:val="28"/>
          <w:szCs w:val="28"/>
        </w:rPr>
        <w:t>,(</w:t>
      </w:r>
      <w:proofErr w:type="gramEnd"/>
      <w:r w:rsidRPr="00272B6D">
        <w:rPr>
          <w:rFonts w:asciiTheme="majorBidi" w:hAnsiTheme="majorBidi" w:cstheme="majorBidi"/>
          <w:sz w:val="28"/>
          <w:szCs w:val="28"/>
        </w:rPr>
        <w:t xml:space="preserve">хоча їх цьому не вчать спеціально), а це </w:t>
      </w:r>
      <w:r w:rsidRPr="00272B6D">
        <w:rPr>
          <w:rFonts w:asciiTheme="majorBidi" w:hAnsiTheme="majorBidi" w:cstheme="majorBidi"/>
          <w:sz w:val="28"/>
          <w:szCs w:val="28"/>
        </w:rPr>
        <w:lastRenderedPageBreak/>
        <w:t>веде до зменшення дискримінації, тому діти навчаються спілкуватися один з одним, вчаться бачити і сприймати людське розмаїття.</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Із моменту ратифікації Україною в 1991 році Конвенції ООН про права дитини все більшого визнання та поширення набуває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 xml:space="preserve">іальна модель, більше пов'язана з дотриманням прав людини. На противагу медичній моделі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 xml:space="preserve">іальна модель «розглядає ваду здоров'я як соціальну проблему, а не як характеристику особистості», оскільки проблема створена непристосованістю оточення, включаючи ставлення до людей з особливими потребами та виробничі норми, архітектурну безбар'єрність і транспорт. Така модель спрямована на зміни в суспільстві таким чином, щоб воно забезпечувало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івну участь своїх громадян у здійсненні своїх прав і давало їм таку можливість. Розвиток інклюзивної осві</w:t>
      </w:r>
      <w:proofErr w:type="gramStart"/>
      <w:r w:rsidRPr="00272B6D">
        <w:rPr>
          <w:rFonts w:asciiTheme="majorBidi" w:hAnsiTheme="majorBidi" w:cstheme="majorBidi"/>
          <w:sz w:val="28"/>
          <w:szCs w:val="28"/>
        </w:rPr>
        <w:t>ти – не</w:t>
      </w:r>
      <w:proofErr w:type="gramEnd"/>
      <w:r w:rsidRPr="00272B6D">
        <w:rPr>
          <w:rFonts w:asciiTheme="majorBidi" w:hAnsiTheme="majorBidi" w:cstheme="majorBidi"/>
          <w:sz w:val="28"/>
          <w:szCs w:val="28"/>
        </w:rPr>
        <w:t xml:space="preserve"> створення нової системи, а якісні та планомірні зміни системи освіти в цілому. Система інклюзивної освіти включає в себе навчальні заклади середньої, професійної та вищої освіти. Її метою є створення безбар'єрного середовища в навчанні і професійній </w:t>
      </w:r>
      <w:proofErr w:type="gramStart"/>
      <w:r w:rsidRPr="00272B6D">
        <w:rPr>
          <w:rFonts w:asciiTheme="majorBidi" w:hAnsiTheme="majorBidi" w:cstheme="majorBidi"/>
          <w:sz w:val="28"/>
          <w:szCs w:val="28"/>
        </w:rPr>
        <w:t>п</w:t>
      </w:r>
      <w:proofErr w:type="gramEnd"/>
      <w:r w:rsidRPr="00272B6D">
        <w:rPr>
          <w:rFonts w:asciiTheme="majorBidi" w:hAnsiTheme="majorBidi" w:cstheme="majorBidi"/>
          <w:sz w:val="28"/>
          <w:szCs w:val="28"/>
        </w:rPr>
        <w:t>ідготовці людей з обмеженими можливостями. Даний комплекс заходів має на увазі як технічне оснащення освітніх установ, так і розробку спеціальних навчальних курсі</w:t>
      </w:r>
      <w:proofErr w:type="gramStart"/>
      <w:r w:rsidRPr="00272B6D">
        <w:rPr>
          <w:rFonts w:asciiTheme="majorBidi" w:hAnsiTheme="majorBidi" w:cstheme="majorBidi"/>
          <w:sz w:val="28"/>
          <w:szCs w:val="28"/>
        </w:rPr>
        <w:t>в</w:t>
      </w:r>
      <w:proofErr w:type="gramEnd"/>
      <w:r w:rsidRPr="00272B6D">
        <w:rPr>
          <w:rFonts w:asciiTheme="majorBidi" w:hAnsiTheme="majorBidi" w:cstheme="majorBidi"/>
          <w:sz w:val="28"/>
          <w:szCs w:val="28"/>
        </w:rPr>
        <w:t xml:space="preserve"> для педагогів та інших учнів, спрямованих на їх роботу і розвиток взаємодії з людьми з обмеженими можливостями, розвиток толерантності та зміни установок. Крім цього необхідні </w:t>
      </w:r>
      <w:proofErr w:type="gramStart"/>
      <w:r w:rsidRPr="00272B6D">
        <w:rPr>
          <w:rFonts w:asciiTheme="majorBidi" w:hAnsiTheme="majorBidi" w:cstheme="majorBidi"/>
          <w:sz w:val="28"/>
          <w:szCs w:val="28"/>
        </w:rPr>
        <w:t>спец</w:t>
      </w:r>
      <w:proofErr w:type="gramEnd"/>
      <w:r w:rsidRPr="00272B6D">
        <w:rPr>
          <w:rFonts w:asciiTheme="majorBidi" w:hAnsiTheme="majorBidi" w:cstheme="majorBidi"/>
          <w:sz w:val="28"/>
          <w:szCs w:val="28"/>
        </w:rPr>
        <w:t>іальні програми, спрямовані на полегшення процесу адаптації дітей з обмеженими можливостями в загальноосвітньому закладі.</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іальна інклюзія потребує поваги до дитини з особливостями психофізичного розвитку, визначення ступеня первинного порушення, характеру та змісту спеціального навчання, спрямованого на усунення  вже наявних і запобігання появі нових негативних соціальних проявів. Інклюзивне навчання вимагає використання специфічних корекційних засобів, які не застосовуються у звичайній освіті.</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Основна ідея інклюзивної освіти – від інтегрування у школі до інтегрування у суспільство. Спільне навчання має не лише гарантувати право дитини з порушеннями психофізичного розвитку не бути ізольованою від інших, </w:t>
      </w:r>
      <w:proofErr w:type="gramStart"/>
      <w:r w:rsidRPr="00272B6D">
        <w:rPr>
          <w:rFonts w:asciiTheme="majorBidi" w:hAnsiTheme="majorBidi" w:cstheme="majorBidi"/>
          <w:sz w:val="28"/>
          <w:szCs w:val="28"/>
        </w:rPr>
        <w:t>а й</w:t>
      </w:r>
      <w:proofErr w:type="gramEnd"/>
      <w:r w:rsidRPr="00272B6D">
        <w:rPr>
          <w:rFonts w:asciiTheme="majorBidi" w:hAnsiTheme="majorBidi" w:cstheme="majorBidi"/>
          <w:sz w:val="28"/>
          <w:szCs w:val="28"/>
        </w:rPr>
        <w:t xml:space="preserve"> забезпечити їй можливість відвідувати ту школу, яку б вона відвідувала, коли б була здоровою. Основний принцип інклюзивного навчання — якомога менше зовнішньої і якнайбільше внутрішньої диференціації. Інклюзивна освіта як сучасна інноваційна тенденція нині широко обговорюється в наукових колах, педагогічною та громадською спільнотами.</w:t>
      </w:r>
    </w:p>
    <w:bookmarkStart w:id="1" w:name="OLE_LINK2"/>
    <w:bookmarkStart w:id="2" w:name="OLE_LINK1"/>
    <w:bookmarkEnd w:id="1"/>
    <w:p w:rsidR="00272B6D" w:rsidRPr="007F4A22" w:rsidRDefault="00926F42" w:rsidP="0098144E">
      <w:pPr>
        <w:spacing w:after="0"/>
        <w:jc w:val="both"/>
        <w:rPr>
          <w:rFonts w:asciiTheme="majorBidi" w:hAnsiTheme="majorBidi" w:cstheme="majorBidi"/>
          <w:sz w:val="28"/>
          <w:szCs w:val="28"/>
        </w:rPr>
      </w:pPr>
      <w:r w:rsidRPr="007F4A22">
        <w:rPr>
          <w:rFonts w:asciiTheme="majorBidi" w:hAnsiTheme="majorBidi" w:cstheme="majorBidi"/>
          <w:sz w:val="28"/>
          <w:szCs w:val="28"/>
        </w:rPr>
        <w:fldChar w:fldCharType="begin"/>
      </w:r>
      <w:r w:rsidR="00272B6D" w:rsidRPr="007F4A22">
        <w:rPr>
          <w:rFonts w:asciiTheme="majorBidi" w:hAnsiTheme="majorBidi" w:cstheme="majorBidi"/>
          <w:sz w:val="28"/>
          <w:szCs w:val="28"/>
        </w:rPr>
        <w:instrText xml:space="preserve"> HYPERLINK "http://www.blogger.com/post-edit.g?blogID=7960947529951784670&amp;postID=1734042943536453666&amp;from=pencil" </w:instrText>
      </w:r>
      <w:r w:rsidRPr="007F4A22">
        <w:rPr>
          <w:rFonts w:asciiTheme="majorBidi" w:hAnsiTheme="majorBidi" w:cstheme="majorBidi"/>
          <w:sz w:val="28"/>
          <w:szCs w:val="28"/>
        </w:rPr>
        <w:fldChar w:fldCharType="separate"/>
      </w:r>
      <w:r w:rsidR="00272B6D" w:rsidRPr="007F4A22">
        <w:rPr>
          <w:rStyle w:val="a3"/>
          <w:rFonts w:asciiTheme="majorBidi" w:hAnsiTheme="majorBidi" w:cstheme="majorBidi"/>
          <w:color w:val="auto"/>
          <w:sz w:val="28"/>
          <w:szCs w:val="28"/>
        </w:rPr>
        <w:t>Прихильники спільного навчання вирізняють такі позитивні сторони інклюзивних процесі</w:t>
      </w:r>
      <w:proofErr w:type="gramStart"/>
      <w:r w:rsidR="00272B6D" w:rsidRPr="007F4A22">
        <w:rPr>
          <w:rStyle w:val="a3"/>
          <w:rFonts w:asciiTheme="majorBidi" w:hAnsiTheme="majorBidi" w:cstheme="majorBidi"/>
          <w:color w:val="auto"/>
          <w:sz w:val="28"/>
          <w:szCs w:val="28"/>
        </w:rPr>
        <w:t>в</w:t>
      </w:r>
      <w:proofErr w:type="gramEnd"/>
      <w:r w:rsidR="00272B6D" w:rsidRPr="007F4A22">
        <w:rPr>
          <w:rStyle w:val="a3"/>
          <w:rFonts w:asciiTheme="majorBidi" w:hAnsiTheme="majorBidi" w:cstheme="majorBidi"/>
          <w:color w:val="auto"/>
          <w:sz w:val="28"/>
          <w:szCs w:val="28"/>
        </w:rPr>
        <w:t>:</w:t>
      </w:r>
      <w:r w:rsidRPr="007F4A22">
        <w:rPr>
          <w:rFonts w:asciiTheme="majorBidi" w:hAnsiTheme="majorBidi" w:cstheme="majorBidi"/>
          <w:sz w:val="28"/>
          <w:szCs w:val="28"/>
        </w:rPr>
        <w:fldChar w:fldCharType="end"/>
      </w:r>
      <w:bookmarkEnd w:id="2"/>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lastRenderedPageBreak/>
        <w:t>– стимулюючий вплив більш здібних однолітків;</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можливість у ширшому діапазоні ознайомлюватися із життям;</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розвиток навичок спілкування та </w:t>
      </w:r>
      <w:proofErr w:type="gramStart"/>
      <w:r w:rsidRPr="00272B6D">
        <w:rPr>
          <w:rFonts w:asciiTheme="majorBidi" w:hAnsiTheme="majorBidi" w:cstheme="majorBidi"/>
          <w:sz w:val="28"/>
          <w:szCs w:val="28"/>
        </w:rPr>
        <w:t>нестандартного</w:t>
      </w:r>
      <w:proofErr w:type="gramEnd"/>
      <w:r w:rsidRPr="00272B6D">
        <w:rPr>
          <w:rFonts w:asciiTheme="majorBidi" w:hAnsiTheme="majorBidi" w:cstheme="majorBidi"/>
          <w:sz w:val="28"/>
          <w:szCs w:val="28"/>
        </w:rPr>
        <w:t xml:space="preserve"> мислення;</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(як у дітей з особливостями психофізичного розвитку, так і в їхніх здорових однолітків);</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можливість виявлення гуманності, співчуття, милосердя, терпимості у реальних життєвих ситуаціях, що є ефективним засобом морального виховання.</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Обгрунтування інклюзивної освіти: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Обов’язки щодо прав людини повинні виконуватися для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іх у рівній мірі.</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Аналіз інтересів того, що відповідає істинним інтересам кожної дитини, визнача</w:t>
      </w:r>
      <w:proofErr w:type="gramStart"/>
      <w:r w:rsidRPr="00272B6D">
        <w:rPr>
          <w:rFonts w:asciiTheme="majorBidi" w:hAnsiTheme="majorBidi" w:cstheme="majorBidi"/>
          <w:sz w:val="28"/>
          <w:szCs w:val="28"/>
        </w:rPr>
        <w:t>є,</w:t>
      </w:r>
      <w:proofErr w:type="gramEnd"/>
      <w:r w:rsidRPr="00272B6D">
        <w:rPr>
          <w:rFonts w:asciiTheme="majorBidi" w:hAnsiTheme="majorBidi" w:cstheme="majorBidi"/>
          <w:sz w:val="28"/>
          <w:szCs w:val="28"/>
        </w:rPr>
        <w:t xml:space="preserve"> що насправді є для неї благом. Факти доводять, що інституційна ( наприклад, в інтернатах, школа</w:t>
      </w:r>
      <w:proofErr w:type="gramStart"/>
      <w:r w:rsidRPr="00272B6D">
        <w:rPr>
          <w:rFonts w:asciiTheme="majorBidi" w:hAnsiTheme="majorBidi" w:cstheme="majorBidi"/>
          <w:sz w:val="28"/>
          <w:szCs w:val="28"/>
        </w:rPr>
        <w:t>х-</w:t>
      </w:r>
      <w:proofErr w:type="gramEnd"/>
      <w:r w:rsidRPr="00272B6D">
        <w:rPr>
          <w:rFonts w:asciiTheme="majorBidi" w:hAnsiTheme="majorBidi" w:cstheme="majorBidi"/>
          <w:sz w:val="28"/>
          <w:szCs w:val="28"/>
        </w:rPr>
        <w:t>інтернатах) опіка не завжди відповідає інтересам дітей, котрих опікають.</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іальні послуги покращуються в результаті того, що стають більш гнучкими та адаптованими.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В тих випадках, де ресурси обмежені, результат може бути досягнутим без додаткових ресурсів, якщо відносини і поведінка учасників </w:t>
      </w:r>
      <w:proofErr w:type="gramStart"/>
      <w:r w:rsidRPr="00272B6D">
        <w:rPr>
          <w:rFonts w:asciiTheme="majorBidi" w:hAnsiTheme="majorBidi" w:cstheme="majorBidi"/>
          <w:sz w:val="28"/>
          <w:szCs w:val="28"/>
        </w:rPr>
        <w:t>п</w:t>
      </w:r>
      <w:proofErr w:type="gramEnd"/>
      <w:r w:rsidRPr="00272B6D">
        <w:rPr>
          <w:rFonts w:asciiTheme="majorBidi" w:hAnsiTheme="majorBidi" w:cstheme="majorBidi"/>
          <w:sz w:val="28"/>
          <w:szCs w:val="28"/>
        </w:rPr>
        <w:t>ідтримує методологію інклюзії.</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Інклюзивна освіта, якщо воно засноване на правильних принципах, допомагає попередити дискримінацію у відношенню дітей з особливими освітніми потребами в їх праві бути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івноцінними членами свої товариств та суспільства в цілому.</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Обгрунтування інклюзивної освіти: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Існує обґрунтування освітнього характеру: вимоги до інклюзивних навчальних закладів стосовно спільного навчання усіх дітей означають, що школи повинні розробити такі адаптовані методи навчання, які відповідають індивідуальним відмінностям  учні</w:t>
      </w:r>
      <w:proofErr w:type="gramStart"/>
      <w:r w:rsidRPr="00272B6D">
        <w:rPr>
          <w:rFonts w:asciiTheme="majorBidi" w:hAnsiTheme="majorBidi" w:cstheme="majorBidi"/>
          <w:sz w:val="28"/>
          <w:szCs w:val="28"/>
        </w:rPr>
        <w:t>в</w:t>
      </w:r>
      <w:proofErr w:type="gramEnd"/>
      <w:r w:rsidRPr="00272B6D">
        <w:rPr>
          <w:rFonts w:asciiTheme="majorBidi" w:hAnsiTheme="majorBidi" w:cstheme="majorBidi"/>
          <w:sz w:val="28"/>
          <w:szCs w:val="28"/>
        </w:rPr>
        <w:t xml:space="preserve"> і, </w:t>
      </w:r>
      <w:proofErr w:type="gramStart"/>
      <w:r w:rsidRPr="00272B6D">
        <w:rPr>
          <w:rFonts w:asciiTheme="majorBidi" w:hAnsiTheme="majorBidi" w:cstheme="majorBidi"/>
          <w:sz w:val="28"/>
          <w:szCs w:val="28"/>
        </w:rPr>
        <w:t>таким</w:t>
      </w:r>
      <w:proofErr w:type="gramEnd"/>
      <w:r w:rsidRPr="00272B6D">
        <w:rPr>
          <w:rFonts w:asciiTheme="majorBidi" w:hAnsiTheme="majorBidi" w:cstheme="majorBidi"/>
          <w:sz w:val="28"/>
          <w:szCs w:val="28"/>
        </w:rPr>
        <w:t xml:space="preserve"> чином, приносять користь усім дітям.</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Існує обґрунтування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іального характеру: інклюзивні навчальні заклади можуть змінити ставлення до існуючих відмінностей через спільне навчання усіх дітей, створюючи таким чином основу для справедливого та недискримінаційного суспільства, яке заохочує людей жити разом у злагоді.</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Існує економічне обґрунтування: ймовірно, дешевше створювати й утримувати загальноосвітні та дошкільні навчальні  заклади, в яких навчаються та виховуються усі діти разом, аніж створювати складну систему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 xml:space="preserve">ізних типів закладів, що спеціалізуються в галузі освіти конкретних груп </w:t>
      </w:r>
      <w:r w:rsidRPr="00272B6D">
        <w:rPr>
          <w:rFonts w:asciiTheme="majorBidi" w:hAnsiTheme="majorBidi" w:cstheme="majorBidi"/>
          <w:sz w:val="28"/>
          <w:szCs w:val="28"/>
        </w:rPr>
        <w:lastRenderedPageBreak/>
        <w:t>дітей. Інклюзивні заклади, які забезпечують ефективну освіту для всіх дітей, є економічно більш прийнятним засобом забезпечення освіти для всіх[13,4].</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Інклюзивна освіта направлена на забезпечення якісної освіти для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іх. Загальноосвітній заклад повинен представити комплекс різноманітних форм і методів для індивідуалізації навчального процесу з тією ціллю, щоби всі учасники достойно брали участь у ньому і приймали та розуміли цю участь. Для інклюзивного навчального закладу характерна мобільність в залежності від індивідуальних особливостей дитини, спрямованої на створення та </w:t>
      </w:r>
      <w:proofErr w:type="gramStart"/>
      <w:r w:rsidRPr="00272B6D">
        <w:rPr>
          <w:rFonts w:asciiTheme="majorBidi" w:hAnsiTheme="majorBidi" w:cstheme="majorBidi"/>
          <w:sz w:val="28"/>
          <w:szCs w:val="28"/>
        </w:rPr>
        <w:t>п</w:t>
      </w:r>
      <w:proofErr w:type="gramEnd"/>
      <w:r w:rsidRPr="00272B6D">
        <w:rPr>
          <w:rFonts w:asciiTheme="majorBidi" w:hAnsiTheme="majorBidi" w:cstheme="majorBidi"/>
          <w:sz w:val="28"/>
          <w:szCs w:val="28"/>
        </w:rPr>
        <w:t>ідтримку можливостей реалізації здійснення якісної та пізнавальної та поведінкової діяльності кожного в навчанні і можливості бути успішними в цьому процесі.</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У своєму </w:t>
      </w:r>
      <w:proofErr w:type="gramStart"/>
      <w:r w:rsidRPr="00272B6D">
        <w:rPr>
          <w:rFonts w:asciiTheme="majorBidi" w:hAnsiTheme="majorBidi" w:cstheme="majorBidi"/>
          <w:sz w:val="28"/>
          <w:szCs w:val="28"/>
        </w:rPr>
        <w:t>активному</w:t>
      </w:r>
      <w:proofErr w:type="gramEnd"/>
      <w:r w:rsidRPr="00272B6D">
        <w:rPr>
          <w:rFonts w:asciiTheme="majorBidi" w:hAnsiTheme="majorBidi" w:cstheme="majorBidi"/>
          <w:sz w:val="28"/>
          <w:szCs w:val="28"/>
        </w:rPr>
        <w:t xml:space="preserve"> користуванні педагоги використовували терміни «інтеграція» та «інклюзія» як взаємозамінні означення. Концепція інтеграції виникла задовго до поняття інклюзії, і на даний час в освітянській галузі з’</w:t>
      </w:r>
      <w:proofErr w:type="gramStart"/>
      <w:r w:rsidRPr="00272B6D">
        <w:rPr>
          <w:rFonts w:asciiTheme="majorBidi" w:hAnsiTheme="majorBidi" w:cstheme="majorBidi"/>
          <w:sz w:val="28"/>
          <w:szCs w:val="28"/>
        </w:rPr>
        <w:t>являється</w:t>
      </w:r>
      <w:proofErr w:type="gramEnd"/>
      <w:r w:rsidRPr="00272B6D">
        <w:rPr>
          <w:rFonts w:asciiTheme="majorBidi" w:hAnsiTheme="majorBidi" w:cstheme="majorBidi"/>
          <w:sz w:val="28"/>
          <w:szCs w:val="28"/>
        </w:rPr>
        <w:t xml:space="preserve"> точніше розуміння суттєвих відмінностей між ними. Перші інтеграційні освітні програми, орієнтовані на учнів з інвалідністю, мали </w:t>
      </w:r>
      <w:proofErr w:type="gramStart"/>
      <w:r w:rsidRPr="00272B6D">
        <w:rPr>
          <w:rFonts w:asciiTheme="majorBidi" w:hAnsiTheme="majorBidi" w:cstheme="majorBidi"/>
          <w:sz w:val="28"/>
          <w:szCs w:val="28"/>
        </w:rPr>
        <w:t>на</w:t>
      </w:r>
      <w:proofErr w:type="gramEnd"/>
      <w:r w:rsidRPr="00272B6D">
        <w:rPr>
          <w:rFonts w:asciiTheme="majorBidi" w:hAnsiTheme="majorBidi" w:cstheme="majorBidi"/>
          <w:sz w:val="28"/>
          <w:szCs w:val="28"/>
        </w:rPr>
        <w:t xml:space="preserve"> меті зарахувати їх в класи й структури в межах школи. Відбувалось явище «умовної нормалізації учня», надавалась допомога у пристосуванні до існуючої моделі шкільної освіти. На відміну від інтеграції, в концепції інклюзії розглядається не лише інвалідність. Інклюзія охоплює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 форми різноманітності і передбачає, що всі учні як правило належать до системи масової освіти. За інтеграційною моделлю вважалося, що учень </w:t>
      </w:r>
      <w:proofErr w:type="gramStart"/>
      <w:r w:rsidRPr="00272B6D">
        <w:rPr>
          <w:rFonts w:asciiTheme="majorBidi" w:hAnsiTheme="majorBidi" w:cstheme="majorBidi"/>
          <w:sz w:val="28"/>
          <w:szCs w:val="28"/>
        </w:rPr>
        <w:t>повинен</w:t>
      </w:r>
      <w:proofErr w:type="gramEnd"/>
      <w:r w:rsidRPr="00272B6D">
        <w:rPr>
          <w:rFonts w:asciiTheme="majorBidi" w:hAnsiTheme="majorBidi" w:cstheme="majorBidi"/>
          <w:sz w:val="28"/>
          <w:szCs w:val="28"/>
        </w:rPr>
        <w:t xml:space="preserve"> пристосуватися до вимог та умов школи. Але ж школи існують передусім для того, щоб задовольняти потреби учнів, а не навпаки. Інклюзивна модель передбача</w:t>
      </w:r>
      <w:proofErr w:type="gramStart"/>
      <w:r w:rsidRPr="00272B6D">
        <w:rPr>
          <w:rFonts w:asciiTheme="majorBidi" w:hAnsiTheme="majorBidi" w:cstheme="majorBidi"/>
          <w:sz w:val="28"/>
          <w:szCs w:val="28"/>
        </w:rPr>
        <w:t>є,</w:t>
      </w:r>
      <w:proofErr w:type="gramEnd"/>
      <w:r w:rsidRPr="00272B6D">
        <w:rPr>
          <w:rFonts w:asciiTheme="majorBidi" w:hAnsiTheme="majorBidi" w:cstheme="majorBidi"/>
          <w:sz w:val="28"/>
          <w:szCs w:val="28"/>
        </w:rPr>
        <w:t xml:space="preserve"> що школи повинні бути готовими приймати різних учнів з особливостями розвитку, поважати їх, враховувати індивідуальні відмінності в своїх педагогічних підходах, в організації шкільних заходів та плануванні навчально – виховного процесу. Сьогодні дітям з особливими потребами зовсім не обов’язково навчатися вспеціальних </w:t>
      </w:r>
      <w:proofErr w:type="gramStart"/>
      <w:r w:rsidRPr="00272B6D">
        <w:rPr>
          <w:rFonts w:asciiTheme="majorBidi" w:hAnsiTheme="majorBidi" w:cstheme="majorBidi"/>
          <w:sz w:val="28"/>
          <w:szCs w:val="28"/>
        </w:rPr>
        <w:t>закладах</w:t>
      </w:r>
      <w:proofErr w:type="gramEnd"/>
      <w:r w:rsidRPr="00272B6D">
        <w:rPr>
          <w:rFonts w:asciiTheme="majorBidi" w:hAnsiTheme="majorBidi" w:cstheme="majorBidi"/>
          <w:sz w:val="28"/>
          <w:szCs w:val="28"/>
        </w:rPr>
        <w:t xml:space="preserve">, навпаки: одержати освіту і краще адаптуватися в житті вони зможуть в загальноосвітній школі. Здоровим дітям це дозволить розвинути толерантність та відповідальність. Заміна  слова «інтегративний» на «інклюзивний» відображає як і зміни в розумінні цього процесу, так і досягнення дещо іншого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івня, при якому діти не лише об’єднані в єдине ціле (від «to integrate» – об’єднувати в єдине ціле), але й включені в соціум, являються повноправною його частиною («to include» – включати, мати в своє</w:t>
      </w:r>
      <w:proofErr w:type="gramStart"/>
      <w:r w:rsidRPr="00272B6D">
        <w:rPr>
          <w:rFonts w:asciiTheme="majorBidi" w:hAnsiTheme="majorBidi" w:cstheme="majorBidi"/>
          <w:sz w:val="28"/>
          <w:szCs w:val="28"/>
        </w:rPr>
        <w:t>му складі).</w:t>
      </w:r>
      <w:proofErr w:type="gramEnd"/>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Важливою умовою переходу до інклюзивної форми освіти, її успішності є система супроводу і </w:t>
      </w:r>
      <w:proofErr w:type="gramStart"/>
      <w:r w:rsidRPr="00272B6D">
        <w:rPr>
          <w:rFonts w:asciiTheme="majorBidi" w:hAnsiTheme="majorBidi" w:cstheme="majorBidi"/>
          <w:sz w:val="28"/>
          <w:szCs w:val="28"/>
        </w:rPr>
        <w:t>п</w:t>
      </w:r>
      <w:proofErr w:type="gramEnd"/>
      <w:r w:rsidRPr="00272B6D">
        <w:rPr>
          <w:rFonts w:asciiTheme="majorBidi" w:hAnsiTheme="majorBidi" w:cstheme="majorBidi"/>
          <w:sz w:val="28"/>
          <w:szCs w:val="28"/>
        </w:rPr>
        <w:t>ідтримки дітей з особливими потребами, тобто супровід асистента (тьютора) вчителя.</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lastRenderedPageBreak/>
        <w:t xml:space="preserve">Включення – </w:t>
      </w:r>
      <w:proofErr w:type="gramStart"/>
      <w:r w:rsidRPr="00272B6D">
        <w:rPr>
          <w:rFonts w:asciiTheme="majorBidi" w:hAnsiTheme="majorBidi" w:cstheme="majorBidi"/>
          <w:sz w:val="28"/>
          <w:szCs w:val="28"/>
        </w:rPr>
        <w:t>це не</w:t>
      </w:r>
      <w:proofErr w:type="gramEnd"/>
      <w:r w:rsidRPr="00272B6D">
        <w:rPr>
          <w:rFonts w:asciiTheme="majorBidi" w:hAnsiTheme="majorBidi" w:cstheme="majorBidi"/>
          <w:sz w:val="28"/>
          <w:szCs w:val="28"/>
        </w:rPr>
        <w:t xml:space="preserve"> інтеграція:</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1.   Включення – це значно більше, ніж інтеграція.</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2.   </w:t>
      </w:r>
      <w:proofErr w:type="gramStart"/>
      <w:r w:rsidRPr="00272B6D">
        <w:rPr>
          <w:rFonts w:asciiTheme="majorBidi" w:hAnsiTheme="majorBidi" w:cstheme="majorBidi"/>
          <w:sz w:val="28"/>
          <w:szCs w:val="28"/>
        </w:rPr>
        <w:t>Молод</w:t>
      </w:r>
      <w:proofErr w:type="gramEnd"/>
      <w:r w:rsidRPr="00272B6D">
        <w:rPr>
          <w:rFonts w:asciiTheme="majorBidi" w:hAnsiTheme="majorBidi" w:cstheme="majorBidi"/>
          <w:sz w:val="28"/>
          <w:szCs w:val="28"/>
        </w:rPr>
        <w:t>і люди вчаться разом в звичайній школі.</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3.   </w:t>
      </w:r>
      <w:proofErr w:type="gramStart"/>
      <w:r w:rsidRPr="00272B6D">
        <w:rPr>
          <w:rFonts w:asciiTheme="majorBidi" w:hAnsiTheme="majorBidi" w:cstheme="majorBidi"/>
          <w:sz w:val="28"/>
          <w:szCs w:val="28"/>
        </w:rPr>
        <w:t>Спец</w:t>
      </w:r>
      <w:proofErr w:type="gramEnd"/>
      <w:r w:rsidRPr="00272B6D">
        <w:rPr>
          <w:rFonts w:asciiTheme="majorBidi" w:hAnsiTheme="majorBidi" w:cstheme="majorBidi"/>
          <w:sz w:val="28"/>
          <w:szCs w:val="28"/>
        </w:rPr>
        <w:t>іалісти приходять допомагати дітям з особливими потребами.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4.   Увага на можливості та сильні стороні дитини.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5.   Ровесники сприймають людські відмінності як звичайне явище.  </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6.   Діти з особливими потребами одержують можливість жити разом з батьками.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7.   Учні одержують доступну та ефективну освіту  для того, щоб жити повноцінним життям.</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8.   Погляди і думки дітей з особливими потребами є важливими для оточуючих.</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Для дітей з обмеженнями життєдіяльності мають </w:t>
      </w:r>
      <w:proofErr w:type="gramStart"/>
      <w:r w:rsidRPr="00272B6D">
        <w:rPr>
          <w:rFonts w:asciiTheme="majorBidi" w:hAnsiTheme="majorBidi" w:cstheme="majorBidi"/>
          <w:sz w:val="28"/>
          <w:szCs w:val="28"/>
        </w:rPr>
        <w:t>бути</w:t>
      </w:r>
      <w:proofErr w:type="gramEnd"/>
      <w:r w:rsidRPr="00272B6D">
        <w:rPr>
          <w:rFonts w:asciiTheme="majorBidi" w:hAnsiTheme="majorBidi" w:cstheme="majorBidi"/>
          <w:sz w:val="28"/>
          <w:szCs w:val="28"/>
        </w:rPr>
        <w:t xml:space="preserve"> створенітакі основні умови: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регламентоване нормативно – правовими документами фінансове та юридичне забезпечення освітнього процесу;</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спеціально </w:t>
      </w:r>
      <w:proofErr w:type="gramStart"/>
      <w:r w:rsidRPr="00272B6D">
        <w:rPr>
          <w:rFonts w:asciiTheme="majorBidi" w:hAnsiTheme="majorBidi" w:cstheme="majorBidi"/>
          <w:sz w:val="28"/>
          <w:szCs w:val="28"/>
        </w:rPr>
        <w:t>п</w:t>
      </w:r>
      <w:proofErr w:type="gramEnd"/>
      <w:r w:rsidRPr="00272B6D">
        <w:rPr>
          <w:rFonts w:asciiTheme="majorBidi" w:hAnsiTheme="majorBidi" w:cstheme="majorBidi"/>
          <w:sz w:val="28"/>
          <w:szCs w:val="28"/>
        </w:rPr>
        <w:t xml:space="preserve">ідготовлені для роботи з дітьми з обмеженнями життєдіяльності педагоги та фахівці (кадровий ресурс). При цьому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івні можливості в отриманні медичної, корекційної та психологічної підтримки в школі повинні бути створені для всіх учнів без винятку, що зазвичай вітається як батьками дітей з обмеженнями життєдіяльності, так і звичайних дітей;</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матеріально – технічне оснащення для створення безбар’єрного середовища (пандуси, </w:t>
      </w:r>
      <w:proofErr w:type="gramStart"/>
      <w:r w:rsidRPr="00272B6D">
        <w:rPr>
          <w:rFonts w:asciiTheme="majorBidi" w:hAnsiTheme="majorBidi" w:cstheme="majorBidi"/>
          <w:sz w:val="28"/>
          <w:szCs w:val="28"/>
        </w:rPr>
        <w:t>п</w:t>
      </w:r>
      <w:proofErr w:type="gramEnd"/>
      <w:r w:rsidRPr="00272B6D">
        <w:rPr>
          <w:rFonts w:asciiTheme="majorBidi" w:hAnsiTheme="majorBidi" w:cstheme="majorBidi"/>
          <w:sz w:val="28"/>
          <w:szCs w:val="28"/>
        </w:rPr>
        <w:t>ідйомники, спеціально обладнані туалети, кабінети лікувальної фізкультури, психомоторної корекції, кімнати для логопедичних та корекційних занять з дефектологами і психологами, медичний кабінет, спортивний зал тощо);</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адаптовані освітні програми, складання фахівцями, педагогами та батьками індивідуальних плані</w:t>
      </w:r>
      <w:proofErr w:type="gramStart"/>
      <w:r w:rsidRPr="00272B6D">
        <w:rPr>
          <w:rFonts w:asciiTheme="majorBidi" w:hAnsiTheme="majorBidi" w:cstheme="majorBidi"/>
          <w:sz w:val="28"/>
          <w:szCs w:val="28"/>
        </w:rPr>
        <w:t>в</w:t>
      </w:r>
      <w:proofErr w:type="gramEnd"/>
      <w:r w:rsidRPr="00272B6D">
        <w:rPr>
          <w:rFonts w:asciiTheme="majorBidi" w:hAnsiTheme="majorBidi" w:cstheme="majorBidi"/>
          <w:sz w:val="28"/>
          <w:szCs w:val="28"/>
        </w:rPr>
        <w:t xml:space="preserve"> занять;</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необхідний роздатковий та дидактичний мате</w:t>
      </w:r>
      <w:r w:rsidR="00584372">
        <w:rPr>
          <w:rFonts w:asciiTheme="majorBidi" w:hAnsiTheme="majorBidi" w:cstheme="majorBidi"/>
          <w:sz w:val="28"/>
          <w:szCs w:val="28"/>
        </w:rPr>
        <w:t>ріал для занять з дітьми</w:t>
      </w:r>
      <w:proofErr w:type="gramStart"/>
      <w:r w:rsidR="00584372">
        <w:rPr>
          <w:rFonts w:asciiTheme="majorBidi" w:hAnsiTheme="majorBidi" w:cstheme="majorBidi"/>
          <w:sz w:val="28"/>
          <w:szCs w:val="28"/>
        </w:rPr>
        <w:t> </w:t>
      </w:r>
      <w:r w:rsidRPr="00272B6D">
        <w:rPr>
          <w:rFonts w:asciiTheme="majorBidi" w:hAnsiTheme="majorBidi" w:cstheme="majorBidi"/>
          <w:sz w:val="28"/>
          <w:szCs w:val="28"/>
        </w:rPr>
        <w:t>.</w:t>
      </w:r>
      <w:proofErr w:type="gramEnd"/>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Інклюзивна освіта – це довгострокова стратегія, що бере старт сьогодні і представляє собою побудову такого освітнього середовища, яке дозволить кожній дитині, включаючи дітей, що мають серйозні відхилення в психофізичному та/або емоційному,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 xml:space="preserve">іальному і інших аспектах розвитку, навчатися  разом в загальноосвітньому закладі, але на рівні своїх можливостей. Інклюзивна освіта стосується всіх суб’єктів освітнього процесу: дітей з обмеженими можливостями здоров’я та їхніх батьків, нормально розвинутих учнів. Освітня інклюзія – це не локальна частина роботи, а системний підхід в організації діяльності загальноосвітнього </w:t>
      </w:r>
      <w:r w:rsidRPr="00272B6D">
        <w:rPr>
          <w:rFonts w:asciiTheme="majorBidi" w:hAnsiTheme="majorBidi" w:cstheme="majorBidi"/>
          <w:sz w:val="28"/>
          <w:szCs w:val="28"/>
        </w:rPr>
        <w:lastRenderedPageBreak/>
        <w:t>закладу за всіма напрямками в цілому</w:t>
      </w:r>
      <w:proofErr w:type="gramStart"/>
      <w:r w:rsidRPr="00272B6D">
        <w:rPr>
          <w:rFonts w:asciiTheme="majorBidi" w:hAnsiTheme="majorBidi" w:cstheme="majorBidi"/>
          <w:sz w:val="28"/>
          <w:szCs w:val="28"/>
        </w:rPr>
        <w:t>.Т</w:t>
      </w:r>
      <w:proofErr w:type="gramEnd"/>
      <w:r w:rsidRPr="00272B6D">
        <w:rPr>
          <w:rFonts w:asciiTheme="majorBidi" w:hAnsiTheme="majorBidi" w:cstheme="majorBidi"/>
          <w:sz w:val="28"/>
          <w:szCs w:val="28"/>
        </w:rPr>
        <w:t xml:space="preserve">аким чином, для розвитку інклюзивної освіти важливо не лише наявність законодавчих і фінансових механізмів, необхідне формування змін суспільної думки, в тому числі і професіоналів. В перехідний період виникає типова ситуація, котра характеризується виникненням розриву між законами, що декларують права дитини з відхиленнями в розвитку на освіту, </w:t>
      </w:r>
      <w:proofErr w:type="gramStart"/>
      <w:r w:rsidRPr="00272B6D">
        <w:rPr>
          <w:rFonts w:asciiTheme="majorBidi" w:hAnsiTheme="majorBidi" w:cstheme="majorBidi"/>
          <w:sz w:val="28"/>
          <w:szCs w:val="28"/>
        </w:rPr>
        <w:t>соц</w:t>
      </w:r>
      <w:proofErr w:type="gramEnd"/>
      <w:r w:rsidRPr="00272B6D">
        <w:rPr>
          <w:rFonts w:asciiTheme="majorBidi" w:hAnsiTheme="majorBidi" w:cstheme="majorBidi"/>
          <w:sz w:val="28"/>
          <w:szCs w:val="28"/>
        </w:rPr>
        <w:t>іальну інклюзію і фактичною відсутністю механізмів їх реа</w:t>
      </w:r>
      <w:r w:rsidR="00584372">
        <w:rPr>
          <w:rFonts w:asciiTheme="majorBidi" w:hAnsiTheme="majorBidi" w:cstheme="majorBidi"/>
          <w:sz w:val="28"/>
          <w:szCs w:val="28"/>
        </w:rPr>
        <w:t>лізації</w:t>
      </w:r>
      <w:r w:rsidRPr="00272B6D">
        <w:rPr>
          <w:rFonts w:asciiTheme="majorBidi" w:hAnsiTheme="majorBidi" w:cstheme="majorBidi"/>
          <w:sz w:val="28"/>
          <w:szCs w:val="28"/>
        </w:rPr>
        <w:t>.</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Успішна освітня інклюзія – це мультифакторний, багаторівневий процес, що потребує перебудови на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іх рівнях людського функціонування, починаючи з заміни установки пріоритету середньостатистичного вирівнювання середовища дітей на пріоритет різноманітності потенціалу учнів. При цьому неможливо допустити домінування інтересів якоїсь однієї (декількох) груп (наприклад, </w:t>
      </w:r>
      <w:proofErr w:type="gramStart"/>
      <w:r w:rsidRPr="00272B6D">
        <w:rPr>
          <w:rFonts w:asciiTheme="majorBidi" w:hAnsiTheme="majorBidi" w:cstheme="majorBidi"/>
          <w:sz w:val="28"/>
          <w:szCs w:val="28"/>
        </w:rPr>
        <w:t>з інвалідністю) при реалізації ідей інклюзивної освіти.</w:t>
      </w:r>
      <w:proofErr w:type="gramEnd"/>
      <w:r w:rsidRPr="00272B6D">
        <w:rPr>
          <w:rFonts w:asciiTheme="majorBidi" w:hAnsiTheme="majorBidi" w:cstheme="majorBidi"/>
          <w:sz w:val="28"/>
          <w:szCs w:val="28"/>
        </w:rPr>
        <w:t xml:space="preserve"> Впровадження ідеї інклюзивної освіти в практику конкретних навчальних закладів потребує введення в штат додаткових одиниць – тьюторів з обов’язковою </w:t>
      </w:r>
      <w:proofErr w:type="gramStart"/>
      <w:r w:rsidRPr="00272B6D">
        <w:rPr>
          <w:rFonts w:asciiTheme="majorBidi" w:hAnsiTheme="majorBidi" w:cstheme="majorBidi"/>
          <w:sz w:val="28"/>
          <w:szCs w:val="28"/>
        </w:rPr>
        <w:t>п</w:t>
      </w:r>
      <w:proofErr w:type="gramEnd"/>
      <w:r w:rsidRPr="00272B6D">
        <w:rPr>
          <w:rFonts w:asciiTheme="majorBidi" w:hAnsiTheme="majorBidi" w:cstheme="majorBidi"/>
          <w:sz w:val="28"/>
          <w:szCs w:val="28"/>
        </w:rPr>
        <w:t>ідготовкою із спеціальної психології та спеціальноїпедагогіки, а також хоча б короткотривалих курсів підвищення кваліфікації для всього колективу школи з спеціальних психології та педагогіки та технологій інклюзивної освіти.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Будь-яка дитина, не дивлячись ні на які порушення психофізичного розвитку, має такі ж потреби, як і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 члени суспільства і повинна вести життя, максимально наближене до нормального. Найкращим місцем для розвитку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іх дітей, а тим більше для тих, чиї особливі потреби виходять за рамки загальноприйнятої норми, є їх рідний дім, тому їм повинна бути надана можливість виховуватися в сім’ї, створені необхідні умови для отримання якісної освіти в звичайних класах звичайної школи. У суспільстві здорових однолітків дитина навчається не ставитися до своєї хвороби, як до неминучості і приреченості, а сприймати її як один з варіантів нормального повноцінного життя. Інклюзія дозволяє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 xml:space="preserve">ім дітям з різними потребами не тільки отримати гідну освіту, а й активно брати участь в навчальному процесі, відчути себе повноцінними членами шкільного колективу, а згодом стати затребуваними громадянами своєї країни, що мають однакові для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іх права і обов’язки.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w:t>
      </w:r>
      <w:proofErr w:type="gramStart"/>
      <w:r w:rsidRPr="00272B6D">
        <w:rPr>
          <w:rFonts w:asciiTheme="majorBidi" w:hAnsiTheme="majorBidi" w:cstheme="majorBidi"/>
          <w:sz w:val="28"/>
          <w:szCs w:val="28"/>
        </w:rPr>
        <w:t>Освітньо-соціальна інклюзія може виступати в якості інструмента, що дозволяє подолати (маргіналізацію) відчуження дітей з особливостями психофізичного розвитку і сприяє формуванню життєздатності особистості.   Діти з особливими потребами частіше почувають себе відмінними від здорових однолітків.  В свою чергу, таке сприйняття може заставити здорових школярів уникати</w:t>
      </w:r>
      <w:proofErr w:type="gramEnd"/>
      <w:r w:rsidRPr="00272B6D">
        <w:rPr>
          <w:rFonts w:asciiTheme="majorBidi" w:hAnsiTheme="majorBidi" w:cstheme="majorBidi"/>
          <w:sz w:val="28"/>
          <w:szCs w:val="28"/>
        </w:rPr>
        <w:t xml:space="preserve"> контактів або </w:t>
      </w:r>
      <w:r w:rsidRPr="00272B6D">
        <w:rPr>
          <w:rFonts w:asciiTheme="majorBidi" w:hAnsiTheme="majorBidi" w:cstheme="majorBidi"/>
          <w:sz w:val="28"/>
          <w:szCs w:val="28"/>
        </w:rPr>
        <w:lastRenderedPageBreak/>
        <w:t>навпаки  дратувати  своїх однокласників з обмеженими можливостями</w:t>
      </w:r>
      <w:proofErr w:type="gramStart"/>
      <w:r w:rsidRPr="00272B6D">
        <w:rPr>
          <w:rFonts w:asciiTheme="majorBidi" w:hAnsiTheme="majorBidi" w:cstheme="majorBidi"/>
          <w:sz w:val="28"/>
          <w:szCs w:val="28"/>
        </w:rPr>
        <w:t>.Ч</w:t>
      </w:r>
      <w:proofErr w:type="gramEnd"/>
      <w:r w:rsidRPr="00272B6D">
        <w:rPr>
          <w:rFonts w:asciiTheme="majorBidi" w:hAnsiTheme="majorBidi" w:cstheme="majorBidi"/>
          <w:sz w:val="28"/>
          <w:szCs w:val="28"/>
        </w:rPr>
        <w:t xml:space="preserve">асто вчителі не в змозі допомогти дітям зрозуміти, прийнятита включити тих, хто відрізняється. Одна із цілей створення інклюзивного середовища – сприяти розумінню і толерантності шляхом щоденної  взаємодії  дітей з порушеннями розвитку і без них. Оскільки  дітям треба  разом навчатися, їм варто допомогти усвідомити значну схожість між ними, навчитися цінувати таланти  та здібності кожногооднокласника з порушеннями чи без них, приймати  та навіть </w:t>
      </w:r>
      <w:proofErr w:type="gramStart"/>
      <w:r w:rsidRPr="00272B6D">
        <w:rPr>
          <w:rFonts w:asciiTheme="majorBidi" w:hAnsiTheme="majorBidi" w:cstheme="majorBidi"/>
          <w:sz w:val="28"/>
          <w:szCs w:val="28"/>
        </w:rPr>
        <w:t>п</w:t>
      </w:r>
      <w:proofErr w:type="gramEnd"/>
      <w:r w:rsidRPr="00272B6D">
        <w:rPr>
          <w:rFonts w:asciiTheme="majorBidi" w:hAnsiTheme="majorBidi" w:cstheme="majorBidi"/>
          <w:sz w:val="28"/>
          <w:szCs w:val="28"/>
        </w:rPr>
        <w:t>ідкреслювати унікальне розмаїття, яке робить кожну людину індивідуальністю.</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Курикулум – це загальна концепція навчання дітей з особливими потребами, що визначає знання</w:t>
      </w:r>
      <w:proofErr w:type="gramStart"/>
      <w:r w:rsidRPr="00272B6D">
        <w:rPr>
          <w:rFonts w:asciiTheme="majorBidi" w:hAnsiTheme="majorBidi" w:cstheme="majorBidi"/>
          <w:sz w:val="28"/>
          <w:szCs w:val="28"/>
        </w:rPr>
        <w:t xml:space="preserve"> ,</w:t>
      </w:r>
      <w:proofErr w:type="gramEnd"/>
      <w:r w:rsidRPr="00272B6D">
        <w:rPr>
          <w:rFonts w:asciiTheme="majorBidi" w:hAnsiTheme="majorBidi" w:cstheme="majorBidi"/>
          <w:sz w:val="28"/>
          <w:szCs w:val="28"/>
        </w:rPr>
        <w:t>вміння, установки  та  методи їх формування. Курикулум охоплює такі сфери: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Змі</w:t>
      </w:r>
      <w:proofErr w:type="gramStart"/>
      <w:r w:rsidRPr="00272B6D">
        <w:rPr>
          <w:rFonts w:asciiTheme="majorBidi" w:hAnsiTheme="majorBidi" w:cstheme="majorBidi"/>
          <w:sz w:val="28"/>
          <w:szCs w:val="28"/>
        </w:rPr>
        <w:t>ст</w:t>
      </w:r>
      <w:proofErr w:type="gramEnd"/>
      <w:r w:rsidRPr="00272B6D">
        <w:rPr>
          <w:rFonts w:asciiTheme="majorBidi" w:hAnsiTheme="majorBidi" w:cstheme="majorBidi"/>
          <w:sz w:val="28"/>
          <w:szCs w:val="28"/>
        </w:rPr>
        <w:t>  предметів;</w:t>
      </w:r>
    </w:p>
    <w:p w:rsidR="00272B6D" w:rsidRPr="007F4A22" w:rsidRDefault="00272B6D" w:rsidP="007F4A22">
      <w:pPr>
        <w:pStyle w:val="a6"/>
        <w:numPr>
          <w:ilvl w:val="0"/>
          <w:numId w:val="3"/>
        </w:numPr>
        <w:spacing w:after="0"/>
        <w:jc w:val="both"/>
        <w:rPr>
          <w:rFonts w:asciiTheme="majorBidi" w:hAnsiTheme="majorBidi" w:cstheme="majorBidi"/>
          <w:sz w:val="28"/>
          <w:szCs w:val="28"/>
        </w:rPr>
      </w:pPr>
      <w:r w:rsidRPr="007F4A22">
        <w:rPr>
          <w:rFonts w:asciiTheme="majorBidi" w:hAnsiTheme="majorBidi" w:cstheme="majorBidi"/>
          <w:sz w:val="28"/>
          <w:szCs w:val="28"/>
        </w:rPr>
        <w:t xml:space="preserve">Педагогічні  методи  і  </w:t>
      </w:r>
      <w:proofErr w:type="gramStart"/>
      <w:r w:rsidRPr="007F4A22">
        <w:rPr>
          <w:rFonts w:asciiTheme="majorBidi" w:hAnsiTheme="majorBidi" w:cstheme="majorBidi"/>
          <w:sz w:val="28"/>
          <w:szCs w:val="28"/>
        </w:rPr>
        <w:t>п</w:t>
      </w:r>
      <w:proofErr w:type="gramEnd"/>
      <w:r w:rsidRPr="007F4A22">
        <w:rPr>
          <w:rFonts w:asciiTheme="majorBidi" w:hAnsiTheme="majorBidi" w:cstheme="majorBidi"/>
          <w:sz w:val="28"/>
          <w:szCs w:val="28"/>
        </w:rPr>
        <w:t>ідходи;</w:t>
      </w:r>
    </w:p>
    <w:p w:rsidR="00272B6D" w:rsidRPr="007F4A22" w:rsidRDefault="00272B6D" w:rsidP="007F4A22">
      <w:pPr>
        <w:pStyle w:val="a6"/>
        <w:numPr>
          <w:ilvl w:val="0"/>
          <w:numId w:val="3"/>
        </w:numPr>
        <w:spacing w:after="0"/>
        <w:jc w:val="both"/>
        <w:rPr>
          <w:rFonts w:asciiTheme="majorBidi" w:hAnsiTheme="majorBidi" w:cstheme="majorBidi"/>
          <w:sz w:val="28"/>
          <w:szCs w:val="28"/>
        </w:rPr>
      </w:pPr>
      <w:r w:rsidRPr="007F4A22">
        <w:rPr>
          <w:rFonts w:asciiTheme="majorBidi" w:hAnsiTheme="majorBidi" w:cstheme="majorBidi"/>
          <w:sz w:val="28"/>
          <w:szCs w:val="28"/>
        </w:rPr>
        <w:t xml:space="preserve">Поточне  й  </w:t>
      </w:r>
      <w:proofErr w:type="gramStart"/>
      <w:r w:rsidRPr="007F4A22">
        <w:rPr>
          <w:rFonts w:asciiTheme="majorBidi" w:hAnsiTheme="majorBidi" w:cstheme="majorBidi"/>
          <w:sz w:val="28"/>
          <w:szCs w:val="28"/>
        </w:rPr>
        <w:t>п</w:t>
      </w:r>
      <w:proofErr w:type="gramEnd"/>
      <w:r w:rsidRPr="007F4A22">
        <w:rPr>
          <w:rFonts w:asciiTheme="majorBidi" w:hAnsiTheme="majorBidi" w:cstheme="majorBidi"/>
          <w:sz w:val="28"/>
          <w:szCs w:val="28"/>
        </w:rPr>
        <w:t>ідсумкове  оцінювання;</w:t>
      </w:r>
    </w:p>
    <w:p w:rsidR="00272B6D" w:rsidRPr="007F4A22" w:rsidRDefault="00272B6D" w:rsidP="007F4A22">
      <w:pPr>
        <w:pStyle w:val="a6"/>
        <w:numPr>
          <w:ilvl w:val="0"/>
          <w:numId w:val="3"/>
        </w:numPr>
        <w:spacing w:after="0"/>
        <w:jc w:val="both"/>
        <w:rPr>
          <w:rFonts w:asciiTheme="majorBidi" w:hAnsiTheme="majorBidi" w:cstheme="majorBidi"/>
          <w:sz w:val="28"/>
          <w:szCs w:val="28"/>
        </w:rPr>
      </w:pPr>
      <w:r w:rsidRPr="007F4A22">
        <w:rPr>
          <w:rFonts w:asciiTheme="majorBidi" w:hAnsiTheme="majorBidi" w:cstheme="majorBidi"/>
          <w:sz w:val="28"/>
          <w:szCs w:val="28"/>
        </w:rPr>
        <w:t xml:space="preserve">Ресурси </w:t>
      </w:r>
      <w:proofErr w:type="gramStart"/>
      <w:r w:rsidRPr="007F4A22">
        <w:rPr>
          <w:rFonts w:asciiTheme="majorBidi" w:hAnsiTheme="majorBidi" w:cstheme="majorBidi"/>
          <w:sz w:val="28"/>
          <w:szCs w:val="28"/>
        </w:rPr>
        <w:t>для</w:t>
      </w:r>
      <w:proofErr w:type="gramEnd"/>
      <w:r w:rsidRPr="007F4A22">
        <w:rPr>
          <w:rFonts w:asciiTheme="majorBidi" w:hAnsiTheme="majorBidi" w:cstheme="majorBidi"/>
          <w:sz w:val="28"/>
          <w:szCs w:val="28"/>
        </w:rPr>
        <w:t xml:space="preserve"> організації;</w:t>
      </w:r>
    </w:p>
    <w:p w:rsidR="00272B6D" w:rsidRPr="007F4A22" w:rsidRDefault="00272B6D" w:rsidP="007F4A22">
      <w:pPr>
        <w:pStyle w:val="a6"/>
        <w:numPr>
          <w:ilvl w:val="0"/>
          <w:numId w:val="3"/>
        </w:numPr>
        <w:spacing w:after="0"/>
        <w:jc w:val="both"/>
        <w:rPr>
          <w:rFonts w:asciiTheme="majorBidi" w:hAnsiTheme="majorBidi" w:cstheme="majorBidi"/>
          <w:sz w:val="28"/>
          <w:szCs w:val="28"/>
        </w:rPr>
      </w:pPr>
      <w:r w:rsidRPr="007F4A22">
        <w:rPr>
          <w:rFonts w:asciiTheme="majorBidi" w:hAnsiTheme="majorBidi" w:cstheme="majorBidi"/>
          <w:sz w:val="28"/>
          <w:szCs w:val="28"/>
        </w:rPr>
        <w:t>Впровадження та викладання навчальних програм.</w:t>
      </w:r>
    </w:p>
    <w:p w:rsidR="00272B6D" w:rsidRPr="00272B6D" w:rsidRDefault="00272B6D" w:rsidP="0098144E">
      <w:pPr>
        <w:spacing w:after="0"/>
        <w:jc w:val="both"/>
        <w:rPr>
          <w:rFonts w:asciiTheme="majorBidi" w:hAnsiTheme="majorBidi" w:cstheme="majorBidi"/>
          <w:sz w:val="28"/>
          <w:szCs w:val="28"/>
        </w:rPr>
      </w:pP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Курикулум складається з двох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івнів:</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Основного -  базового:</w:t>
      </w:r>
    </w:p>
    <w:p w:rsidR="00272B6D" w:rsidRPr="007F4A22" w:rsidRDefault="00272B6D" w:rsidP="007F4A22">
      <w:pPr>
        <w:pStyle w:val="a6"/>
        <w:numPr>
          <w:ilvl w:val="0"/>
          <w:numId w:val="5"/>
        </w:numPr>
        <w:spacing w:after="0"/>
        <w:jc w:val="both"/>
        <w:rPr>
          <w:rFonts w:asciiTheme="majorBidi" w:hAnsiTheme="majorBidi" w:cstheme="majorBidi"/>
          <w:sz w:val="28"/>
          <w:szCs w:val="28"/>
        </w:rPr>
      </w:pPr>
      <w:r w:rsidRPr="007F4A22">
        <w:rPr>
          <w:rFonts w:asciiTheme="majorBidi" w:hAnsiTheme="majorBidi" w:cstheme="majorBidi"/>
          <w:sz w:val="28"/>
          <w:szCs w:val="28"/>
        </w:rPr>
        <w:t>основи грамотності,</w:t>
      </w:r>
    </w:p>
    <w:p w:rsidR="00272B6D" w:rsidRPr="007F4A22" w:rsidRDefault="00272B6D" w:rsidP="007F4A22">
      <w:pPr>
        <w:pStyle w:val="a6"/>
        <w:numPr>
          <w:ilvl w:val="0"/>
          <w:numId w:val="5"/>
        </w:numPr>
        <w:spacing w:after="0"/>
        <w:jc w:val="both"/>
        <w:rPr>
          <w:rFonts w:asciiTheme="majorBidi" w:hAnsiTheme="majorBidi" w:cstheme="majorBidi"/>
          <w:sz w:val="28"/>
          <w:szCs w:val="28"/>
        </w:rPr>
      </w:pPr>
      <w:r w:rsidRPr="007F4A22">
        <w:rPr>
          <w:rFonts w:asciiTheme="majorBidi" w:hAnsiTheme="majorBidi" w:cstheme="majorBidi"/>
          <w:sz w:val="28"/>
          <w:szCs w:val="28"/>
        </w:rPr>
        <w:t>рахунок,</w:t>
      </w:r>
    </w:p>
    <w:p w:rsidR="00272B6D" w:rsidRPr="007F4A22" w:rsidRDefault="00272B6D" w:rsidP="007F4A22">
      <w:pPr>
        <w:pStyle w:val="a6"/>
        <w:numPr>
          <w:ilvl w:val="0"/>
          <w:numId w:val="5"/>
        </w:numPr>
        <w:spacing w:after="0"/>
        <w:jc w:val="both"/>
        <w:rPr>
          <w:rFonts w:asciiTheme="majorBidi" w:hAnsiTheme="majorBidi" w:cstheme="majorBidi"/>
          <w:sz w:val="28"/>
          <w:szCs w:val="28"/>
        </w:rPr>
      </w:pPr>
      <w:r w:rsidRPr="007F4A22">
        <w:rPr>
          <w:rFonts w:asciiTheme="majorBidi" w:hAnsiTheme="majorBidi" w:cstheme="majorBidi"/>
          <w:sz w:val="28"/>
          <w:szCs w:val="28"/>
        </w:rPr>
        <w:t>сенсорні поняття,</w:t>
      </w:r>
    </w:p>
    <w:p w:rsidR="00272B6D" w:rsidRPr="007F4A22" w:rsidRDefault="00272B6D" w:rsidP="007F4A22">
      <w:pPr>
        <w:pStyle w:val="a6"/>
        <w:numPr>
          <w:ilvl w:val="0"/>
          <w:numId w:val="5"/>
        </w:numPr>
        <w:spacing w:after="0"/>
        <w:jc w:val="both"/>
        <w:rPr>
          <w:rFonts w:asciiTheme="majorBidi" w:hAnsiTheme="majorBidi" w:cstheme="majorBidi"/>
          <w:sz w:val="28"/>
          <w:szCs w:val="28"/>
        </w:rPr>
      </w:pPr>
      <w:proofErr w:type="gramStart"/>
      <w:r w:rsidRPr="007F4A22">
        <w:rPr>
          <w:rFonts w:asciiTheme="majorBidi" w:hAnsiTheme="majorBidi" w:cstheme="majorBidi"/>
          <w:sz w:val="28"/>
          <w:szCs w:val="28"/>
        </w:rPr>
        <w:t>соц</w:t>
      </w:r>
      <w:proofErr w:type="gramEnd"/>
      <w:r w:rsidRPr="007F4A22">
        <w:rPr>
          <w:rFonts w:asciiTheme="majorBidi" w:hAnsiTheme="majorBidi" w:cstheme="majorBidi"/>
          <w:sz w:val="28"/>
          <w:szCs w:val="28"/>
        </w:rPr>
        <w:t>іально - побутове орієнтування,</w:t>
      </w:r>
    </w:p>
    <w:p w:rsidR="00272B6D" w:rsidRPr="007F4A22" w:rsidRDefault="00272B6D" w:rsidP="007F4A22">
      <w:pPr>
        <w:pStyle w:val="a6"/>
        <w:numPr>
          <w:ilvl w:val="0"/>
          <w:numId w:val="5"/>
        </w:numPr>
        <w:spacing w:after="0"/>
        <w:jc w:val="both"/>
        <w:rPr>
          <w:rFonts w:asciiTheme="majorBidi" w:hAnsiTheme="majorBidi" w:cstheme="majorBidi"/>
          <w:sz w:val="28"/>
          <w:szCs w:val="28"/>
        </w:rPr>
      </w:pPr>
      <w:r w:rsidRPr="007F4A22">
        <w:rPr>
          <w:rFonts w:asciiTheme="majorBidi" w:hAnsiTheme="majorBidi" w:cstheme="majorBidi"/>
          <w:sz w:val="28"/>
          <w:szCs w:val="28"/>
        </w:rPr>
        <w:t>правила поведінки.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xml:space="preserve">      </w:t>
      </w:r>
      <w:proofErr w:type="gramStart"/>
      <w:r w:rsidRPr="00272B6D">
        <w:rPr>
          <w:rFonts w:asciiTheme="majorBidi" w:hAnsiTheme="majorBidi" w:cstheme="majorBidi"/>
          <w:sz w:val="28"/>
          <w:szCs w:val="28"/>
        </w:rPr>
        <w:t>Спец</w:t>
      </w:r>
      <w:proofErr w:type="gramEnd"/>
      <w:r w:rsidRPr="00272B6D">
        <w:rPr>
          <w:rFonts w:asciiTheme="majorBidi" w:hAnsiTheme="majorBidi" w:cstheme="majorBidi"/>
          <w:sz w:val="28"/>
          <w:szCs w:val="28"/>
        </w:rPr>
        <w:t>іалізованого – варіативного:</w:t>
      </w:r>
    </w:p>
    <w:p w:rsidR="00272B6D" w:rsidRPr="007F4A22" w:rsidRDefault="00272B6D" w:rsidP="007F4A22">
      <w:pPr>
        <w:pStyle w:val="a6"/>
        <w:numPr>
          <w:ilvl w:val="0"/>
          <w:numId w:val="7"/>
        </w:numPr>
        <w:spacing w:after="0"/>
        <w:jc w:val="both"/>
        <w:rPr>
          <w:rFonts w:asciiTheme="majorBidi" w:hAnsiTheme="majorBidi" w:cstheme="majorBidi"/>
          <w:sz w:val="28"/>
          <w:szCs w:val="28"/>
        </w:rPr>
      </w:pPr>
      <w:r w:rsidRPr="007F4A22">
        <w:rPr>
          <w:rFonts w:asciiTheme="majorBidi" w:hAnsiTheme="majorBidi" w:cstheme="majorBidi"/>
          <w:sz w:val="28"/>
          <w:szCs w:val="28"/>
        </w:rPr>
        <w:t>музика,</w:t>
      </w:r>
    </w:p>
    <w:p w:rsidR="00272B6D" w:rsidRPr="007F4A22" w:rsidRDefault="00272B6D" w:rsidP="007F4A22">
      <w:pPr>
        <w:pStyle w:val="a6"/>
        <w:numPr>
          <w:ilvl w:val="0"/>
          <w:numId w:val="7"/>
        </w:numPr>
        <w:spacing w:after="0"/>
        <w:jc w:val="both"/>
        <w:rPr>
          <w:rFonts w:asciiTheme="majorBidi" w:hAnsiTheme="majorBidi" w:cstheme="majorBidi"/>
          <w:sz w:val="28"/>
          <w:szCs w:val="28"/>
        </w:rPr>
      </w:pPr>
      <w:r w:rsidRPr="007F4A22">
        <w:rPr>
          <w:rFonts w:asciiTheme="majorBidi" w:hAnsiTheme="majorBidi" w:cstheme="majorBidi"/>
          <w:sz w:val="28"/>
          <w:szCs w:val="28"/>
        </w:rPr>
        <w:t>трудове навчання,</w:t>
      </w:r>
    </w:p>
    <w:p w:rsidR="00272B6D" w:rsidRPr="007F4A22" w:rsidRDefault="00272B6D" w:rsidP="007F4A22">
      <w:pPr>
        <w:pStyle w:val="a6"/>
        <w:numPr>
          <w:ilvl w:val="0"/>
          <w:numId w:val="7"/>
        </w:numPr>
        <w:spacing w:after="0"/>
        <w:jc w:val="both"/>
        <w:rPr>
          <w:rFonts w:asciiTheme="majorBidi" w:hAnsiTheme="majorBidi" w:cstheme="majorBidi"/>
          <w:sz w:val="28"/>
          <w:szCs w:val="28"/>
        </w:rPr>
      </w:pPr>
      <w:r w:rsidRPr="007F4A22">
        <w:rPr>
          <w:rFonts w:asciiTheme="majorBidi" w:hAnsiTheme="majorBidi" w:cstheme="majorBidi"/>
          <w:sz w:val="28"/>
          <w:szCs w:val="28"/>
        </w:rPr>
        <w:t>спорт,</w:t>
      </w:r>
    </w:p>
    <w:p w:rsidR="00272B6D" w:rsidRPr="007F4A22" w:rsidRDefault="00272B6D" w:rsidP="007F4A22">
      <w:pPr>
        <w:pStyle w:val="a6"/>
        <w:numPr>
          <w:ilvl w:val="0"/>
          <w:numId w:val="7"/>
        </w:numPr>
        <w:spacing w:after="0"/>
        <w:jc w:val="both"/>
        <w:rPr>
          <w:rFonts w:asciiTheme="majorBidi" w:hAnsiTheme="majorBidi" w:cstheme="majorBidi"/>
          <w:sz w:val="28"/>
          <w:szCs w:val="28"/>
        </w:rPr>
      </w:pPr>
      <w:r w:rsidRPr="007F4A22">
        <w:rPr>
          <w:rFonts w:asciiTheme="majorBidi" w:hAnsiTheme="majorBidi" w:cstheme="majorBidi"/>
          <w:sz w:val="28"/>
          <w:szCs w:val="28"/>
        </w:rPr>
        <w:t>інформатика,</w:t>
      </w:r>
    </w:p>
    <w:p w:rsidR="00272B6D" w:rsidRPr="007F4A22" w:rsidRDefault="00272B6D" w:rsidP="007F4A22">
      <w:pPr>
        <w:pStyle w:val="a6"/>
        <w:numPr>
          <w:ilvl w:val="0"/>
          <w:numId w:val="7"/>
        </w:numPr>
        <w:spacing w:after="0"/>
        <w:jc w:val="both"/>
        <w:rPr>
          <w:rFonts w:asciiTheme="majorBidi" w:hAnsiTheme="majorBidi" w:cstheme="majorBidi"/>
          <w:sz w:val="28"/>
          <w:szCs w:val="28"/>
        </w:rPr>
      </w:pPr>
      <w:r w:rsidRPr="007F4A22">
        <w:rPr>
          <w:rFonts w:asciiTheme="majorBidi" w:hAnsiTheme="majorBidi" w:cstheme="majorBidi"/>
          <w:sz w:val="28"/>
          <w:szCs w:val="28"/>
        </w:rPr>
        <w:t>художня праця.</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w:t>
      </w:r>
      <w:proofErr w:type="gramStart"/>
      <w:r w:rsidRPr="00272B6D">
        <w:rPr>
          <w:rFonts w:asciiTheme="majorBidi" w:hAnsiTheme="majorBidi" w:cstheme="majorBidi"/>
          <w:sz w:val="28"/>
          <w:szCs w:val="28"/>
        </w:rPr>
        <w:t>Забезпечення права і комфортних умов на освіту дітей з обмеженими можливостями здоров’я в загальноосвітніх навчальних закладах, одержання освіти та участі в трудовій діяльності громадян, що відносяться до категорії «осіб з обмеженими можливостями здоров’я», є необхідною характеристикою демократичного цивілізованого суспільства.</w:t>
      </w:r>
      <w:proofErr w:type="gramEnd"/>
      <w:r w:rsidRPr="00272B6D">
        <w:rPr>
          <w:rFonts w:asciiTheme="majorBidi" w:hAnsiTheme="majorBidi" w:cstheme="majorBidi"/>
          <w:sz w:val="28"/>
          <w:szCs w:val="28"/>
        </w:rPr>
        <w:t xml:space="preserve"> Розвиток сучасних інформаційних технологій, научно–технічний прогрес і глобальні зміни видів професійної діятельності </w:t>
      </w:r>
      <w:proofErr w:type="gramStart"/>
      <w:r w:rsidRPr="00272B6D">
        <w:rPr>
          <w:rFonts w:asciiTheme="majorBidi" w:hAnsiTheme="majorBidi" w:cstheme="majorBidi"/>
          <w:sz w:val="28"/>
          <w:szCs w:val="28"/>
        </w:rPr>
        <w:t>р</w:t>
      </w:r>
      <w:proofErr w:type="gramEnd"/>
      <w:r w:rsidRPr="00272B6D">
        <w:rPr>
          <w:rFonts w:asciiTheme="majorBidi" w:hAnsiTheme="majorBidi" w:cstheme="majorBidi"/>
          <w:sz w:val="28"/>
          <w:szCs w:val="28"/>
        </w:rPr>
        <w:t xml:space="preserve">ізко розширили можливості соціальної </w:t>
      </w:r>
      <w:r w:rsidRPr="00272B6D">
        <w:rPr>
          <w:rFonts w:asciiTheme="majorBidi" w:hAnsiTheme="majorBidi" w:cstheme="majorBidi"/>
          <w:sz w:val="28"/>
          <w:szCs w:val="28"/>
        </w:rPr>
        <w:lastRenderedPageBreak/>
        <w:t>інтеграції різних категорій дітей з відхиленнями в розвитку, поведінці, обмеженими можливостями здоров’я та особливими освітніми потребами. Люди, раніше приречені бути на утриманні держави, стають повноцінними членами суспільства. Кардинальне вирішення проблем забезпечення </w:t>
      </w:r>
      <w:proofErr w:type="gramStart"/>
      <w:r w:rsidRPr="00272B6D">
        <w:rPr>
          <w:rFonts w:asciiTheme="majorBidi" w:hAnsiTheme="majorBidi" w:cstheme="majorBidi"/>
          <w:sz w:val="28"/>
          <w:szCs w:val="28"/>
        </w:rPr>
        <w:t>нормального</w:t>
      </w:r>
      <w:proofErr w:type="gramEnd"/>
      <w:r w:rsidRPr="00272B6D">
        <w:rPr>
          <w:rFonts w:asciiTheme="majorBidi" w:hAnsiTheme="majorBidi" w:cstheme="majorBidi"/>
          <w:sz w:val="28"/>
          <w:szCs w:val="28"/>
        </w:rPr>
        <w:t xml:space="preserve"> розвитку і освіти даної категорії дітей вимагає суттєвих зміндержавної політики по відношенню до системи спеціальноїосвіти.</w:t>
      </w:r>
    </w:p>
    <w:p w:rsidR="00272B6D" w:rsidRPr="00272B6D" w:rsidRDefault="00272B6D" w:rsidP="0098144E">
      <w:pPr>
        <w:spacing w:after="0"/>
        <w:jc w:val="both"/>
        <w:rPr>
          <w:rFonts w:asciiTheme="majorBidi" w:hAnsiTheme="majorBidi" w:cstheme="majorBidi"/>
          <w:sz w:val="28"/>
          <w:szCs w:val="28"/>
        </w:rPr>
      </w:pPr>
      <w:r w:rsidRPr="00272B6D">
        <w:rPr>
          <w:rFonts w:asciiTheme="majorBidi" w:hAnsiTheme="majorBidi" w:cstheme="majorBidi"/>
          <w:sz w:val="28"/>
          <w:szCs w:val="28"/>
        </w:rPr>
        <w:t>      Інклюзивна освіта – </w:t>
      </w:r>
      <w:proofErr w:type="gramStart"/>
      <w:r w:rsidRPr="00272B6D">
        <w:rPr>
          <w:rFonts w:asciiTheme="majorBidi" w:hAnsiTheme="majorBidi" w:cstheme="majorBidi"/>
          <w:sz w:val="28"/>
          <w:szCs w:val="28"/>
        </w:rPr>
        <w:t>перший</w:t>
      </w:r>
      <w:proofErr w:type="gramEnd"/>
      <w:r w:rsidRPr="00272B6D">
        <w:rPr>
          <w:rFonts w:asciiTheme="majorBidi" w:hAnsiTheme="majorBidi" w:cstheme="majorBidi"/>
          <w:sz w:val="28"/>
          <w:szCs w:val="28"/>
        </w:rPr>
        <w:t xml:space="preserve"> крок до визнання ціннісної значимості і поваги до особистості кожної дитини, прийняття її індивідуальності й неповторності, забезпечення її подальшого повноцінного та гід</w:t>
      </w:r>
      <w:r w:rsidR="00584372">
        <w:rPr>
          <w:rFonts w:asciiTheme="majorBidi" w:hAnsiTheme="majorBidi" w:cstheme="majorBidi"/>
          <w:sz w:val="28"/>
          <w:szCs w:val="28"/>
        </w:rPr>
        <w:t>ного життя в суспільстві</w:t>
      </w:r>
      <w:r w:rsidRPr="00272B6D">
        <w:rPr>
          <w:rFonts w:asciiTheme="majorBidi" w:hAnsiTheme="majorBidi" w:cstheme="majorBidi"/>
          <w:sz w:val="28"/>
          <w:szCs w:val="28"/>
        </w:rPr>
        <w:t>.</w:t>
      </w:r>
    </w:p>
    <w:p w:rsidR="00272B6D" w:rsidRDefault="00272B6D" w:rsidP="0098144E">
      <w:pPr>
        <w:spacing w:after="0"/>
        <w:jc w:val="both"/>
        <w:rPr>
          <w:rFonts w:asciiTheme="majorBidi" w:hAnsiTheme="majorBidi" w:cstheme="majorBidi"/>
          <w:sz w:val="28"/>
          <w:szCs w:val="28"/>
          <w:lang w:val="uk-UA"/>
        </w:rPr>
      </w:pPr>
      <w:r w:rsidRPr="00272B6D">
        <w:rPr>
          <w:rFonts w:asciiTheme="majorBidi" w:hAnsiTheme="majorBidi" w:cstheme="majorBidi"/>
          <w:sz w:val="28"/>
          <w:szCs w:val="28"/>
        </w:rPr>
        <w:t xml:space="preserve">Сучасне громадянське суспільство неможливе без активногозалучення </w:t>
      </w:r>
      <w:proofErr w:type="gramStart"/>
      <w:r w:rsidRPr="00272B6D">
        <w:rPr>
          <w:rFonts w:asciiTheme="majorBidi" w:hAnsiTheme="majorBidi" w:cstheme="majorBidi"/>
          <w:sz w:val="28"/>
          <w:szCs w:val="28"/>
        </w:rPr>
        <w:t>вс</w:t>
      </w:r>
      <w:proofErr w:type="gramEnd"/>
      <w:r w:rsidRPr="00272B6D">
        <w:rPr>
          <w:rFonts w:asciiTheme="majorBidi" w:hAnsiTheme="majorBidi" w:cstheme="majorBidi"/>
          <w:sz w:val="28"/>
          <w:szCs w:val="28"/>
        </w:rPr>
        <w:t>іх своїх членів у різні види діяльності, поваги праві свобод кожної окремої людини, забезпечення необхіднихгарантій безпеки, свободи і рівноправності.</w:t>
      </w:r>
    </w:p>
    <w:p w:rsidR="00584372" w:rsidRDefault="00584372" w:rsidP="0098144E">
      <w:pPr>
        <w:spacing w:after="0"/>
        <w:jc w:val="both"/>
        <w:rPr>
          <w:rFonts w:asciiTheme="majorBidi" w:hAnsiTheme="majorBidi" w:cstheme="majorBidi"/>
          <w:sz w:val="28"/>
          <w:szCs w:val="28"/>
          <w:lang w:val="uk-UA"/>
        </w:rPr>
      </w:pPr>
    </w:p>
    <w:p w:rsidR="0044106C" w:rsidRPr="007F4A22" w:rsidRDefault="007F4A22" w:rsidP="007F4A22">
      <w:pPr>
        <w:spacing w:after="0"/>
        <w:jc w:val="center"/>
        <w:rPr>
          <w:rFonts w:asciiTheme="majorBidi" w:hAnsiTheme="majorBidi" w:cstheme="majorBidi"/>
          <w:sz w:val="28"/>
          <w:szCs w:val="28"/>
          <w:lang w:val="uk-UA"/>
        </w:rPr>
      </w:pPr>
      <w:r>
        <w:rPr>
          <w:rFonts w:asciiTheme="majorBidi" w:hAnsiTheme="majorBidi" w:cstheme="majorBidi"/>
          <w:noProof/>
          <w:sz w:val="28"/>
          <w:szCs w:val="28"/>
          <w:lang w:eastAsia="ru-RU"/>
        </w:rPr>
        <w:drawing>
          <wp:inline distT="0" distB="0" distL="0" distR="0">
            <wp:extent cx="5584790" cy="5654040"/>
            <wp:effectExtent l="19050" t="0" r="0" b="0"/>
            <wp:docPr id="5" name="Рисунок 4" descr="452049211_443689661982150_87049669306436867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2049211_443689661982150_8704966930643686714_n.jpg"/>
                    <pic:cNvPicPr/>
                  </pic:nvPicPr>
                  <pic:blipFill>
                    <a:blip r:embed="rId11" cstate="print"/>
                    <a:stretch>
                      <a:fillRect/>
                    </a:stretch>
                  </pic:blipFill>
                  <pic:spPr>
                    <a:xfrm>
                      <a:off x="0" y="0"/>
                      <a:ext cx="5590036" cy="5659351"/>
                    </a:xfrm>
                    <a:prstGeom prst="rect">
                      <a:avLst/>
                    </a:prstGeom>
                  </pic:spPr>
                </pic:pic>
              </a:graphicData>
            </a:graphic>
          </wp:inline>
        </w:drawing>
      </w:r>
    </w:p>
    <w:sectPr w:rsidR="0044106C" w:rsidRPr="007F4A22" w:rsidSect="007F4A22">
      <w:pgSz w:w="11906" w:h="16838"/>
      <w:pgMar w:top="1134" w:right="850" w:bottom="1134" w:left="1701" w:header="708" w:footer="708" w:gutter="0"/>
      <w:pgBorders w:offsetFrom="page">
        <w:top w:val="zigZag" w:sz="12" w:space="24" w:color="FF0000"/>
        <w:left w:val="zigZag" w:sz="12" w:space="24" w:color="FF0000"/>
        <w:bottom w:val="zigZag" w:sz="12" w:space="24" w:color="FF0000"/>
        <w:right w:val="zigZag" w:sz="12"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22D8"/>
      </v:shape>
    </w:pict>
  </w:numPicBullet>
  <w:abstractNum w:abstractNumId="0">
    <w:nsid w:val="05D90024"/>
    <w:multiLevelType w:val="hybridMultilevel"/>
    <w:tmpl w:val="229ABFB0"/>
    <w:lvl w:ilvl="0" w:tplc="C70A45F4">
      <w:numFmt w:val="bullet"/>
      <w:lvlText w:val="•"/>
      <w:lvlJc w:val="left"/>
      <w:pPr>
        <w:ind w:left="1968" w:hanging="16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A76E10"/>
    <w:multiLevelType w:val="hybridMultilevel"/>
    <w:tmpl w:val="1CE60CF8"/>
    <w:lvl w:ilvl="0" w:tplc="8136617A">
      <w:numFmt w:val="bullet"/>
      <w:lvlText w:val="•"/>
      <w:lvlJc w:val="left"/>
      <w:pPr>
        <w:ind w:left="1968" w:hanging="16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00DB4"/>
    <w:multiLevelType w:val="hybridMultilevel"/>
    <w:tmpl w:val="772E8644"/>
    <w:lvl w:ilvl="0" w:tplc="95402310">
      <w:numFmt w:val="bullet"/>
      <w:lvlText w:val="•"/>
      <w:lvlJc w:val="left"/>
      <w:pPr>
        <w:ind w:left="1968" w:hanging="16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5900E9"/>
    <w:multiLevelType w:val="hybridMultilevel"/>
    <w:tmpl w:val="1B807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D2A23"/>
    <w:multiLevelType w:val="hybridMultilevel"/>
    <w:tmpl w:val="6F6E2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E27D32"/>
    <w:multiLevelType w:val="hybridMultilevel"/>
    <w:tmpl w:val="6AE8C8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3F010B"/>
    <w:multiLevelType w:val="hybridMultilevel"/>
    <w:tmpl w:val="6436C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52426E"/>
    <w:multiLevelType w:val="hybridMultilevel"/>
    <w:tmpl w:val="5EE63740"/>
    <w:lvl w:ilvl="0" w:tplc="B02063B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72B6D"/>
    <w:rsid w:val="00081BBE"/>
    <w:rsid w:val="00272B6D"/>
    <w:rsid w:val="003B0B70"/>
    <w:rsid w:val="0044106C"/>
    <w:rsid w:val="004B28A6"/>
    <w:rsid w:val="00584372"/>
    <w:rsid w:val="007F4A22"/>
    <w:rsid w:val="00926F42"/>
    <w:rsid w:val="0097056B"/>
    <w:rsid w:val="00981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2B6D"/>
    <w:rPr>
      <w:color w:val="0000FF" w:themeColor="hyperlink"/>
      <w:u w:val="single"/>
    </w:rPr>
  </w:style>
  <w:style w:type="paragraph" w:styleId="a4">
    <w:name w:val="Balloon Text"/>
    <w:basedOn w:val="a"/>
    <w:link w:val="a5"/>
    <w:uiPriority w:val="99"/>
    <w:semiHidden/>
    <w:unhideWhenUsed/>
    <w:rsid w:val="005843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4372"/>
    <w:rPr>
      <w:rFonts w:ascii="Tahoma" w:hAnsi="Tahoma" w:cs="Tahoma"/>
      <w:sz w:val="16"/>
      <w:szCs w:val="16"/>
    </w:rPr>
  </w:style>
  <w:style w:type="paragraph" w:styleId="a6">
    <w:name w:val="List Paragraph"/>
    <w:basedOn w:val="a"/>
    <w:uiPriority w:val="34"/>
    <w:qFormat/>
    <w:rsid w:val="007F4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2B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1943094">
      <w:bodyDiv w:val="1"/>
      <w:marLeft w:val="0"/>
      <w:marRight w:val="0"/>
      <w:marTop w:val="0"/>
      <w:marBottom w:val="0"/>
      <w:divBdr>
        <w:top w:val="none" w:sz="0" w:space="0" w:color="auto"/>
        <w:left w:val="none" w:sz="0" w:space="0" w:color="auto"/>
        <w:bottom w:val="none" w:sz="0" w:space="0" w:color="auto"/>
        <w:right w:val="none" w:sz="0" w:space="0" w:color="auto"/>
      </w:divBdr>
      <w:divsChild>
        <w:div w:id="1181820782">
          <w:marLeft w:val="0"/>
          <w:marRight w:val="0"/>
          <w:marTop w:val="0"/>
          <w:marBottom w:val="0"/>
          <w:divBdr>
            <w:top w:val="none" w:sz="0" w:space="0" w:color="auto"/>
            <w:left w:val="none" w:sz="0" w:space="0" w:color="auto"/>
            <w:bottom w:val="none" w:sz="0" w:space="0" w:color="auto"/>
            <w:right w:val="none" w:sz="0" w:space="0" w:color="auto"/>
          </w:divBdr>
          <w:divsChild>
            <w:div w:id="1892183610">
              <w:marLeft w:val="720"/>
              <w:marRight w:val="0"/>
              <w:marTop w:val="0"/>
              <w:marBottom w:val="0"/>
              <w:divBdr>
                <w:top w:val="none" w:sz="0" w:space="0" w:color="auto"/>
                <w:left w:val="none" w:sz="0" w:space="0" w:color="auto"/>
                <w:bottom w:val="none" w:sz="0" w:space="0" w:color="auto"/>
                <w:right w:val="none" w:sz="0" w:space="0" w:color="auto"/>
              </w:divBdr>
            </w:div>
            <w:div w:id="1585648294">
              <w:marLeft w:val="720"/>
              <w:marRight w:val="0"/>
              <w:marTop w:val="0"/>
              <w:marBottom w:val="0"/>
              <w:divBdr>
                <w:top w:val="none" w:sz="0" w:space="0" w:color="auto"/>
                <w:left w:val="none" w:sz="0" w:space="0" w:color="auto"/>
                <w:bottom w:val="none" w:sz="0" w:space="0" w:color="auto"/>
                <w:right w:val="none" w:sz="0" w:space="0" w:color="auto"/>
              </w:divBdr>
            </w:div>
            <w:div w:id="1863588036">
              <w:marLeft w:val="720"/>
              <w:marRight w:val="0"/>
              <w:marTop w:val="0"/>
              <w:marBottom w:val="0"/>
              <w:divBdr>
                <w:top w:val="none" w:sz="0" w:space="0" w:color="auto"/>
                <w:left w:val="none" w:sz="0" w:space="0" w:color="auto"/>
                <w:bottom w:val="none" w:sz="0" w:space="0" w:color="auto"/>
                <w:right w:val="none" w:sz="0" w:space="0" w:color="auto"/>
              </w:divBdr>
            </w:div>
            <w:div w:id="607812819">
              <w:marLeft w:val="720"/>
              <w:marRight w:val="0"/>
              <w:marTop w:val="0"/>
              <w:marBottom w:val="0"/>
              <w:divBdr>
                <w:top w:val="none" w:sz="0" w:space="0" w:color="auto"/>
                <w:left w:val="none" w:sz="0" w:space="0" w:color="auto"/>
                <w:bottom w:val="none" w:sz="0" w:space="0" w:color="auto"/>
                <w:right w:val="none" w:sz="0" w:space="0" w:color="auto"/>
              </w:divBdr>
            </w:div>
            <w:div w:id="1568833047">
              <w:marLeft w:val="720"/>
              <w:marRight w:val="0"/>
              <w:marTop w:val="0"/>
              <w:marBottom w:val="0"/>
              <w:divBdr>
                <w:top w:val="none" w:sz="0" w:space="0" w:color="auto"/>
                <w:left w:val="none" w:sz="0" w:space="0" w:color="auto"/>
                <w:bottom w:val="none" w:sz="0" w:space="0" w:color="auto"/>
                <w:right w:val="none" w:sz="0" w:space="0" w:color="auto"/>
              </w:divBdr>
            </w:div>
            <w:div w:id="1406611835">
              <w:marLeft w:val="720"/>
              <w:marRight w:val="0"/>
              <w:marTop w:val="0"/>
              <w:marBottom w:val="200"/>
              <w:divBdr>
                <w:top w:val="none" w:sz="0" w:space="0" w:color="auto"/>
                <w:left w:val="none" w:sz="0" w:space="0" w:color="auto"/>
                <w:bottom w:val="none" w:sz="0" w:space="0" w:color="auto"/>
                <w:right w:val="none" w:sz="0" w:space="0" w:color="auto"/>
              </w:divBdr>
            </w:div>
            <w:div w:id="1238858623">
              <w:marLeft w:val="720"/>
              <w:marRight w:val="0"/>
              <w:marTop w:val="0"/>
              <w:marBottom w:val="200"/>
              <w:divBdr>
                <w:top w:val="none" w:sz="0" w:space="0" w:color="auto"/>
                <w:left w:val="none" w:sz="0" w:space="0" w:color="auto"/>
                <w:bottom w:val="none" w:sz="0" w:space="0" w:color="auto"/>
                <w:right w:val="none" w:sz="0" w:space="0" w:color="auto"/>
              </w:divBdr>
            </w:div>
            <w:div w:id="1480803361">
              <w:marLeft w:val="720"/>
              <w:marRight w:val="0"/>
              <w:marTop w:val="0"/>
              <w:marBottom w:val="200"/>
              <w:divBdr>
                <w:top w:val="none" w:sz="0" w:space="0" w:color="auto"/>
                <w:left w:val="none" w:sz="0" w:space="0" w:color="auto"/>
                <w:bottom w:val="none" w:sz="0" w:space="0" w:color="auto"/>
                <w:right w:val="none" w:sz="0" w:space="0" w:color="auto"/>
              </w:divBdr>
            </w:div>
            <w:div w:id="1298562596">
              <w:marLeft w:val="720"/>
              <w:marRight w:val="0"/>
              <w:marTop w:val="0"/>
              <w:marBottom w:val="200"/>
              <w:divBdr>
                <w:top w:val="none" w:sz="0" w:space="0" w:color="auto"/>
                <w:left w:val="none" w:sz="0" w:space="0" w:color="auto"/>
                <w:bottom w:val="none" w:sz="0" w:space="0" w:color="auto"/>
                <w:right w:val="none" w:sz="0" w:space="0" w:color="auto"/>
              </w:divBdr>
            </w:div>
            <w:div w:id="1306811510">
              <w:marLeft w:val="720"/>
              <w:marRight w:val="0"/>
              <w:marTop w:val="0"/>
              <w:marBottom w:val="200"/>
              <w:divBdr>
                <w:top w:val="none" w:sz="0" w:space="0" w:color="auto"/>
                <w:left w:val="none" w:sz="0" w:space="0" w:color="auto"/>
                <w:bottom w:val="none" w:sz="0" w:space="0" w:color="auto"/>
                <w:right w:val="none" w:sz="0" w:space="0" w:color="auto"/>
              </w:divBdr>
            </w:div>
            <w:div w:id="1293435924">
              <w:marLeft w:val="720"/>
              <w:marRight w:val="0"/>
              <w:marTop w:val="0"/>
              <w:marBottom w:val="200"/>
              <w:divBdr>
                <w:top w:val="none" w:sz="0" w:space="0" w:color="auto"/>
                <w:left w:val="none" w:sz="0" w:space="0" w:color="auto"/>
                <w:bottom w:val="none" w:sz="0" w:space="0" w:color="auto"/>
                <w:right w:val="none" w:sz="0" w:space="0" w:color="auto"/>
              </w:divBdr>
            </w:div>
            <w:div w:id="1223171597">
              <w:marLeft w:val="720"/>
              <w:marRight w:val="0"/>
              <w:marTop w:val="0"/>
              <w:marBottom w:val="200"/>
              <w:divBdr>
                <w:top w:val="none" w:sz="0" w:space="0" w:color="auto"/>
                <w:left w:val="none" w:sz="0" w:space="0" w:color="auto"/>
                <w:bottom w:val="none" w:sz="0" w:space="0" w:color="auto"/>
                <w:right w:val="none" w:sz="0" w:space="0" w:color="auto"/>
              </w:divBdr>
            </w:div>
            <w:div w:id="1600723229">
              <w:marLeft w:val="720"/>
              <w:marRight w:val="0"/>
              <w:marTop w:val="0"/>
              <w:marBottom w:val="200"/>
              <w:divBdr>
                <w:top w:val="none" w:sz="0" w:space="0" w:color="auto"/>
                <w:left w:val="none" w:sz="0" w:space="0" w:color="auto"/>
                <w:bottom w:val="none" w:sz="0" w:space="0" w:color="auto"/>
                <w:right w:val="none" w:sz="0" w:space="0" w:color="auto"/>
              </w:divBdr>
            </w:div>
            <w:div w:id="1983072036">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E%D1%86%D1%96%D1%83%D0%B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k.wikipedia.org/wiki/%D0%93%D1%80%D0%BE%D0%BC%D0%B0%D0%B4%D1%8F%D0%BD%D0%B8%D0%B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0%D0%BD%D0%B3%D0%BB%D1%96%D0%B9%D1%81%D1%8C%D0%BA%D0%B0_%D0%BC%D0%BE%D0%B2%D0%B0" TargetMode="External"/><Relationship Id="rId11"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hyperlink" Target="http://uk.wikipedia.org/wiki/%D0%A1%D0%B5%D0%B3%D1%80%D0%B5%D0%B3%D0%B0%D1%86%D1%96%D1%8F_%28%D1%81%D1%83%D1%81%D0%BF%D1%96%D0%BB%D1%8C%D1%81%D1%82%D0%B2%D0%BE%29" TargetMode="External"/><Relationship Id="rId4" Type="http://schemas.openxmlformats.org/officeDocument/2006/relationships/webSettings" Target="webSettings.xml"/><Relationship Id="rId9" Type="http://schemas.openxmlformats.org/officeDocument/2006/relationships/hyperlink" Target="http://uk.wikipedia.org/wiki/%D0%86%D0%BD%D1%82%D0%B5%D0%B3%D1%80%D0%B0%D1%86%D1%96%D1%8F"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4684</Words>
  <Characters>26699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2013-11-30T18:11:00Z</dcterms:created>
  <dcterms:modified xsi:type="dcterms:W3CDTF">2024-08-13T14:04:00Z</dcterms:modified>
</cp:coreProperties>
</file>